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0" w:type="auto"/>
        <w:tblLook w:val="04A0" w:firstRow="1" w:lastRow="0" w:firstColumn="1" w:lastColumn="0" w:noHBand="0" w:noVBand="1"/>
      </w:tblPr>
      <w:tblGrid>
        <w:gridCol w:w="10082"/>
      </w:tblGrid>
      <w:tr w:rsidR="004B7D8A">
        <w:trPr>
          <w:trHeight w:val="1548"/>
        </w:trPr>
        <w:tc>
          <w:tcPr>
            <w:tcW w:w="10402" w:type="dxa"/>
            <w:tcBorders>
              <w:top w:val="nil"/>
              <w:left w:val="nil"/>
              <w:bottom w:val="nil"/>
              <w:right w:val="nil"/>
            </w:tcBorders>
          </w:tcPr>
          <w:p w:rsidR="004B7D8A" w:rsidRDefault="004B7D8A">
            <w:pPr>
              <w:pStyle w:val="a4"/>
              <w:spacing w:line="550" w:lineRule="exact"/>
              <w:rPr>
                <w:rFonts w:ascii="仿宋" w:eastAsia="仿宋" w:hAnsi="仿宋" w:cs="仿宋" w:hint="eastAsia"/>
                <w:b/>
                <w:bCs/>
                <w:color w:val="FF0000"/>
                <w:sz w:val="22"/>
                <w:szCs w:val="22"/>
              </w:rPr>
            </w:pPr>
          </w:p>
        </w:tc>
      </w:tr>
      <w:tr w:rsidR="004B7D8A">
        <w:trPr>
          <w:trHeight w:val="4945"/>
        </w:trPr>
        <w:tc>
          <w:tcPr>
            <w:tcW w:w="10402" w:type="dxa"/>
            <w:tcBorders>
              <w:top w:val="nil"/>
              <w:left w:val="nil"/>
              <w:bottom w:val="nil"/>
              <w:right w:val="nil"/>
            </w:tcBorders>
            <w:vAlign w:val="center"/>
          </w:tcPr>
          <w:p w:rsidR="004B7D8A" w:rsidRDefault="00C87217">
            <w:pPr>
              <w:ind w:rightChars="129" w:right="284"/>
              <w:jc w:val="center"/>
              <w:rPr>
                <w:rFonts w:ascii="仿宋" w:eastAsia="仿宋" w:hAnsi="仿宋" w:cs="仿宋"/>
                <w:b/>
                <w:bCs/>
                <w:color w:val="FF0000"/>
              </w:rPr>
            </w:pPr>
            <w:r>
              <w:rPr>
                <w:rFonts w:ascii="宋体" w:eastAsia="宋体" w:hAnsi="宋体" w:cs="宋体"/>
                <w:b/>
                <w:sz w:val="52"/>
              </w:rPr>
              <w:t>2023</w:t>
            </w:r>
            <w:r>
              <w:rPr>
                <w:rFonts w:ascii="宋体" w:eastAsia="宋体" w:hAnsi="宋体" w:cs="宋体"/>
                <w:b/>
                <w:sz w:val="52"/>
              </w:rPr>
              <w:t>年度张家港市城北小学单位预算公开</w:t>
            </w:r>
          </w:p>
        </w:tc>
      </w:tr>
    </w:tbl>
    <w:p w:rsidR="004B7D8A" w:rsidRDefault="004B7D8A">
      <w:pPr>
        <w:ind w:rightChars="129" w:right="284"/>
        <w:jc w:val="both"/>
        <w:rPr>
          <w:rFonts w:ascii="宋体" w:eastAsia="宋体" w:hAnsi="宋体" w:cs="宋体"/>
          <w:b/>
          <w:bCs/>
          <w:sz w:val="52"/>
          <w:szCs w:val="52"/>
        </w:rPr>
        <w:sectPr w:rsidR="004B7D8A">
          <w:headerReference w:type="default" r:id="rId8"/>
          <w:headerReference w:type="first" r:id="rId9"/>
          <w:pgSz w:w="11906" w:h="16838"/>
          <w:pgMar w:top="1580" w:right="1020" w:bottom="770" w:left="1020" w:header="170" w:footer="280" w:gutter="0"/>
          <w:cols w:space="720"/>
          <w:formProt w:val="0"/>
          <w:titlePg/>
          <w:docGrid w:linePitch="100"/>
        </w:sectPr>
      </w:pPr>
    </w:p>
    <w:p w:rsidR="004B7D8A" w:rsidRDefault="004B7D8A">
      <w:pPr>
        <w:pStyle w:val="a4"/>
        <w:spacing w:before="4"/>
        <w:rPr>
          <w:rFonts w:ascii="华文仿宋" w:eastAsia="华文仿宋" w:hAnsi="华文仿宋" w:cs="仿宋"/>
          <w:sz w:val="10"/>
        </w:rPr>
      </w:pPr>
    </w:p>
    <w:p w:rsidR="004B7D8A" w:rsidRDefault="00C87217">
      <w:pPr>
        <w:pStyle w:val="2"/>
        <w:tabs>
          <w:tab w:val="left" w:pos="880"/>
        </w:tabs>
        <w:snapToGrid w:val="0"/>
        <w:ind w:right="313"/>
        <w:rPr>
          <w:rFonts w:ascii="仿宋" w:eastAsia="仿宋" w:hAnsi="仿宋" w:cs="仿宋"/>
        </w:rPr>
      </w:pPr>
      <w:r>
        <w:rPr>
          <w:rFonts w:ascii="仿宋" w:eastAsia="仿宋" w:hAnsi="仿宋" w:cs="仿宋" w:hint="eastAsia"/>
          <w:b/>
          <w:bCs/>
        </w:rPr>
        <w:t>目</w:t>
      </w:r>
      <w:r>
        <w:rPr>
          <w:rFonts w:ascii="仿宋" w:eastAsia="仿宋" w:hAnsi="仿宋" w:cs="仿宋" w:hint="eastAsia"/>
          <w:b/>
          <w:bCs/>
        </w:rPr>
        <w:tab/>
      </w:r>
      <w:r>
        <w:rPr>
          <w:rFonts w:ascii="仿宋" w:eastAsia="仿宋" w:hAnsi="仿宋" w:cs="仿宋" w:hint="eastAsia"/>
          <w:b/>
          <w:bCs/>
        </w:rPr>
        <w:t>录</w:t>
      </w:r>
    </w:p>
    <w:p w:rsidR="004B7D8A" w:rsidRDefault="004B7D8A">
      <w:pPr>
        <w:pStyle w:val="a4"/>
        <w:snapToGrid w:val="0"/>
        <w:spacing w:before="7"/>
        <w:rPr>
          <w:rFonts w:ascii="仿宋" w:eastAsia="仿宋" w:hAnsi="仿宋" w:cs="仿宋"/>
          <w:sz w:val="27"/>
        </w:rPr>
      </w:pPr>
    </w:p>
    <w:p w:rsidR="004B7D8A" w:rsidRDefault="00C87217">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b/>
          <w:bCs/>
        </w:rPr>
        <w:t>第一部分</w:t>
      </w:r>
      <w:r>
        <w:rPr>
          <w:rFonts w:ascii="仿宋" w:eastAsia="仿宋" w:hAnsi="仿宋" w:cs="仿宋" w:hint="eastAsia"/>
          <w:b/>
          <w:bCs/>
        </w:rPr>
        <w:t xml:space="preserve"> </w:t>
      </w:r>
      <w:r>
        <w:rPr>
          <w:rFonts w:ascii="仿宋" w:eastAsia="仿宋" w:hAnsi="仿宋" w:cs="仿宋" w:hint="eastAsia"/>
          <w:b/>
          <w:bCs/>
          <w:lang w:val="en-US"/>
        </w:rPr>
        <w:t>单位</w:t>
      </w:r>
      <w:r>
        <w:rPr>
          <w:rFonts w:ascii="仿宋" w:eastAsia="仿宋" w:hAnsi="仿宋" w:cs="仿宋" w:hint="eastAsia"/>
          <w:b/>
          <w:bCs/>
        </w:rPr>
        <w:t>概况</w:t>
      </w:r>
    </w:p>
    <w:p w:rsidR="004B7D8A" w:rsidRDefault="00C87217">
      <w:pPr>
        <w:pStyle w:val="a4"/>
        <w:tabs>
          <w:tab w:val="left" w:pos="2249"/>
        </w:tabs>
        <w:snapToGrid w:val="0"/>
        <w:spacing w:line="312" w:lineRule="auto"/>
        <w:ind w:leftChars="300" w:left="671" w:hanging="11"/>
        <w:jc w:val="both"/>
        <w:rPr>
          <w:rFonts w:ascii="仿宋" w:eastAsia="仿宋" w:hAnsi="仿宋" w:cs="仿宋"/>
        </w:rPr>
      </w:pPr>
      <w:r>
        <w:rPr>
          <w:rFonts w:ascii="仿宋" w:eastAsia="仿宋" w:hAnsi="仿宋" w:cs="仿宋" w:hint="eastAsia"/>
        </w:rPr>
        <w:t>一、主要职能</w:t>
      </w:r>
    </w:p>
    <w:p w:rsidR="004B7D8A" w:rsidRDefault="00C87217">
      <w:pPr>
        <w:pStyle w:val="a4"/>
        <w:tabs>
          <w:tab w:val="left" w:pos="2249"/>
        </w:tabs>
        <w:snapToGrid w:val="0"/>
        <w:spacing w:line="312" w:lineRule="auto"/>
        <w:ind w:leftChars="300" w:left="671" w:hanging="11"/>
        <w:jc w:val="both"/>
        <w:rPr>
          <w:rFonts w:ascii="仿宋" w:eastAsia="仿宋" w:hAnsi="仿宋" w:cs="仿宋"/>
        </w:rPr>
      </w:pPr>
      <w:r>
        <w:rPr>
          <w:rFonts w:ascii="仿宋" w:eastAsia="仿宋" w:hAnsi="仿宋" w:cs="仿宋" w:hint="eastAsia"/>
        </w:rPr>
        <w:t>二、</w:t>
      </w:r>
      <w:r>
        <w:rPr>
          <w:rFonts w:ascii="仿宋" w:eastAsia="仿宋" w:hAnsi="仿宋" w:cs="仿宋" w:hint="eastAsia"/>
          <w:lang w:val="en-US"/>
        </w:rPr>
        <w:t>单位</w:t>
      </w:r>
      <w:r>
        <w:rPr>
          <w:rFonts w:ascii="仿宋" w:eastAsia="仿宋" w:hAnsi="仿宋" w:cs="仿宋" w:hint="eastAsia"/>
        </w:rPr>
        <w:t>机构设置及预算单位构成情况</w:t>
      </w:r>
    </w:p>
    <w:p w:rsidR="004B7D8A" w:rsidRDefault="00C87217">
      <w:pPr>
        <w:pStyle w:val="a4"/>
        <w:tabs>
          <w:tab w:val="left" w:pos="2249"/>
        </w:tabs>
        <w:snapToGrid w:val="0"/>
        <w:spacing w:line="312" w:lineRule="auto"/>
        <w:ind w:leftChars="300" w:left="671" w:hanging="11"/>
        <w:jc w:val="both"/>
        <w:rPr>
          <w:rFonts w:ascii="仿宋" w:eastAsia="仿宋" w:hAnsi="仿宋" w:cs="仿宋"/>
        </w:rPr>
      </w:pPr>
      <w:r>
        <w:rPr>
          <w:rFonts w:ascii="仿宋" w:eastAsia="仿宋" w:hAnsi="仿宋" w:cs="仿宋" w:hint="eastAsia"/>
        </w:rPr>
        <w:t>三、</w:t>
      </w:r>
      <w:r>
        <w:rPr>
          <w:rFonts w:ascii="仿宋" w:eastAsia="仿宋" w:hAnsi="仿宋" w:cs="仿宋" w:hint="eastAsia"/>
        </w:rPr>
        <w:t>2023</w:t>
      </w:r>
      <w:r>
        <w:rPr>
          <w:rFonts w:ascii="仿宋" w:eastAsia="仿宋" w:hAnsi="仿宋" w:cs="仿宋" w:hint="eastAsia"/>
        </w:rPr>
        <w:t>年度</w:t>
      </w:r>
      <w:r>
        <w:rPr>
          <w:rFonts w:ascii="仿宋" w:eastAsia="仿宋" w:hAnsi="仿宋" w:cs="仿宋" w:hint="eastAsia"/>
          <w:lang w:val="en-US"/>
        </w:rPr>
        <w:t>单位</w:t>
      </w:r>
      <w:r>
        <w:rPr>
          <w:rFonts w:ascii="仿宋" w:eastAsia="仿宋" w:hAnsi="仿宋" w:cs="仿宋" w:hint="eastAsia"/>
        </w:rPr>
        <w:t>主要工作任务及目标</w:t>
      </w:r>
    </w:p>
    <w:p w:rsidR="004B7D8A" w:rsidRDefault="00C87217">
      <w:pPr>
        <w:pStyle w:val="a4"/>
        <w:snapToGrid w:val="0"/>
        <w:spacing w:line="312" w:lineRule="auto"/>
        <w:ind w:leftChars="300" w:left="671" w:hanging="11"/>
        <w:jc w:val="both"/>
        <w:rPr>
          <w:rFonts w:ascii="仿宋" w:eastAsia="仿宋" w:hAnsi="仿宋" w:cs="仿宋"/>
          <w:b/>
          <w:bCs/>
        </w:rPr>
      </w:pPr>
      <w:r>
        <w:rPr>
          <w:rFonts w:ascii="仿宋" w:eastAsia="仿宋" w:hAnsi="仿宋" w:cs="仿宋" w:hint="eastAsia"/>
          <w:b/>
          <w:bCs/>
          <w:lang w:val="en-US"/>
        </w:rPr>
        <w:t>第二部分</w:t>
      </w:r>
      <w:r>
        <w:rPr>
          <w:rFonts w:ascii="仿宋" w:eastAsia="仿宋" w:hAnsi="仿宋" w:cs="仿宋" w:hint="eastAsia"/>
          <w:b/>
          <w:bCs/>
          <w:lang w:val="en-US"/>
        </w:rPr>
        <w:t xml:space="preserve"> </w:t>
      </w:r>
      <w:r>
        <w:rPr>
          <w:rFonts w:ascii="仿宋" w:eastAsia="仿宋" w:hAnsi="仿宋" w:cs="仿宋" w:hint="eastAsia"/>
          <w:b/>
          <w:bCs/>
          <w:color w:val="000000"/>
          <w:sz w:val="30"/>
          <w:szCs w:val="30"/>
          <w:lang w:val="en-US" w:bidi="ar"/>
        </w:rPr>
        <w:t>2023</w:t>
      </w:r>
      <w:r>
        <w:rPr>
          <w:rFonts w:ascii="仿宋" w:eastAsia="仿宋" w:hAnsi="仿宋" w:cs="仿宋" w:hint="eastAsia"/>
          <w:b/>
          <w:bCs/>
          <w:lang w:val="en-US"/>
        </w:rPr>
        <w:t>年度</w:t>
      </w:r>
      <w:r>
        <w:rPr>
          <w:rFonts w:ascii="仿宋" w:eastAsia="仿宋" w:hAnsi="仿宋" w:cs="仿宋"/>
          <w:b/>
        </w:rPr>
        <w:t>单位预算表</w:t>
      </w:r>
    </w:p>
    <w:p w:rsidR="004B7D8A" w:rsidRDefault="00C87217">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一、收支总表</w:t>
      </w:r>
    </w:p>
    <w:p w:rsidR="004B7D8A" w:rsidRDefault="00C87217">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二、收入总表</w:t>
      </w:r>
    </w:p>
    <w:p w:rsidR="004B7D8A" w:rsidRDefault="00C87217">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三、支出总表</w:t>
      </w:r>
    </w:p>
    <w:p w:rsidR="004B7D8A" w:rsidRDefault="00C87217">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四、财政拨款收支总表</w:t>
      </w:r>
    </w:p>
    <w:p w:rsidR="004B7D8A" w:rsidRDefault="00C87217">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五、财政拨款支出表（功能科目）</w:t>
      </w:r>
    </w:p>
    <w:p w:rsidR="004B7D8A" w:rsidRDefault="00C87217">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六、财政拨款基本支出表（经济科目）</w:t>
      </w:r>
    </w:p>
    <w:p w:rsidR="004B7D8A" w:rsidRDefault="00C87217">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七、一般公共预算支出表</w:t>
      </w:r>
    </w:p>
    <w:p w:rsidR="004B7D8A" w:rsidRDefault="00C87217">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八、一般公共预算基本支出表</w:t>
      </w:r>
    </w:p>
    <w:p w:rsidR="004B7D8A" w:rsidRDefault="00C87217">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九、一般公共预算“三公”经费、会议费、培训费支出表</w:t>
      </w:r>
    </w:p>
    <w:p w:rsidR="004B7D8A" w:rsidRDefault="00C87217">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十、政府性基金预算支出表</w:t>
      </w:r>
    </w:p>
    <w:p w:rsidR="004B7D8A" w:rsidRDefault="00C87217">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十</w:t>
      </w:r>
      <w:r>
        <w:rPr>
          <w:rFonts w:ascii="仿宋" w:eastAsia="仿宋" w:hAnsi="仿宋" w:cs="仿宋" w:hint="eastAsia"/>
          <w:lang w:val="en-US"/>
        </w:rPr>
        <w:t>一</w:t>
      </w:r>
      <w:r>
        <w:rPr>
          <w:rFonts w:ascii="仿宋" w:eastAsia="仿宋" w:hAnsi="仿宋" w:cs="仿宋" w:hint="eastAsia"/>
        </w:rPr>
        <w:t>、国有资本经营预算支出预算表</w:t>
      </w:r>
    </w:p>
    <w:p w:rsidR="004B7D8A" w:rsidRDefault="00C87217">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十</w:t>
      </w:r>
      <w:r>
        <w:rPr>
          <w:rFonts w:ascii="仿宋" w:eastAsia="仿宋" w:hAnsi="仿宋" w:cs="仿宋" w:hint="eastAsia"/>
          <w:lang w:val="en-US"/>
        </w:rPr>
        <w:t>二</w:t>
      </w:r>
      <w:r>
        <w:rPr>
          <w:rFonts w:ascii="仿宋" w:eastAsia="仿宋" w:hAnsi="仿宋" w:cs="仿宋" w:hint="eastAsia"/>
        </w:rPr>
        <w:t>、一般公共预算机关运行经费支出</w:t>
      </w:r>
      <w:r>
        <w:rPr>
          <w:rFonts w:ascii="仿宋" w:eastAsia="仿宋" w:hAnsi="仿宋" w:cs="仿宋" w:hint="eastAsia"/>
          <w:lang w:val="en-US"/>
        </w:rPr>
        <w:t>预算</w:t>
      </w:r>
      <w:r>
        <w:rPr>
          <w:rFonts w:ascii="仿宋" w:eastAsia="仿宋" w:hAnsi="仿宋" w:cs="仿宋" w:hint="eastAsia"/>
        </w:rPr>
        <w:t>表</w:t>
      </w:r>
    </w:p>
    <w:p w:rsidR="004B7D8A" w:rsidRDefault="00C87217">
      <w:pPr>
        <w:pStyle w:val="a4"/>
        <w:snapToGrid w:val="0"/>
        <w:spacing w:line="312" w:lineRule="auto"/>
        <w:ind w:leftChars="300" w:left="671" w:hanging="11"/>
        <w:jc w:val="both"/>
        <w:rPr>
          <w:rFonts w:ascii="仿宋" w:eastAsia="仿宋" w:hAnsi="仿宋" w:cs="仿宋"/>
        </w:rPr>
      </w:pPr>
      <w:r>
        <w:rPr>
          <w:rFonts w:ascii="仿宋" w:eastAsia="仿宋" w:hAnsi="仿宋" w:cs="仿宋" w:hint="eastAsia"/>
        </w:rPr>
        <w:t>十</w:t>
      </w:r>
      <w:r>
        <w:rPr>
          <w:rFonts w:ascii="仿宋" w:eastAsia="仿宋" w:hAnsi="仿宋" w:cs="仿宋" w:hint="eastAsia"/>
          <w:lang w:val="en-US"/>
        </w:rPr>
        <w:t>三</w:t>
      </w:r>
      <w:r>
        <w:rPr>
          <w:rFonts w:ascii="仿宋" w:eastAsia="仿宋" w:hAnsi="仿宋" w:cs="仿宋" w:hint="eastAsia"/>
        </w:rPr>
        <w:t>、政府采购支出表</w:t>
      </w:r>
    </w:p>
    <w:p w:rsidR="004B7D8A" w:rsidRDefault="00C87217">
      <w:pPr>
        <w:pStyle w:val="a4"/>
        <w:snapToGrid w:val="0"/>
        <w:spacing w:line="312" w:lineRule="auto"/>
        <w:ind w:leftChars="300" w:left="671" w:right="506" w:hanging="11"/>
        <w:jc w:val="both"/>
        <w:rPr>
          <w:rFonts w:ascii="仿宋" w:eastAsia="仿宋" w:hAnsi="仿宋" w:cs="仿宋"/>
          <w:b/>
          <w:bCs/>
          <w:color w:val="000000"/>
          <w:sz w:val="30"/>
          <w:szCs w:val="30"/>
          <w:lang w:val="en-US" w:bidi="ar"/>
        </w:rPr>
      </w:pPr>
      <w:r>
        <w:rPr>
          <w:rFonts w:ascii="仿宋" w:eastAsia="仿宋" w:hAnsi="仿宋" w:cs="仿宋" w:hint="eastAsia"/>
          <w:b/>
          <w:bCs/>
          <w:lang w:val="en-US"/>
        </w:rPr>
        <w:lastRenderedPageBreak/>
        <w:t>第三部分</w:t>
      </w:r>
      <w:r>
        <w:rPr>
          <w:rFonts w:ascii="仿宋" w:eastAsia="仿宋" w:hAnsi="仿宋" w:cs="仿宋" w:hint="eastAsia"/>
          <w:b/>
          <w:bCs/>
          <w:lang w:val="en-US"/>
        </w:rPr>
        <w:t xml:space="preserve"> </w:t>
      </w:r>
      <w:r>
        <w:rPr>
          <w:rFonts w:ascii="仿宋" w:eastAsia="仿宋" w:hAnsi="仿宋" w:cs="仿宋" w:hint="eastAsia"/>
          <w:b/>
          <w:bCs/>
          <w:color w:val="000000"/>
          <w:sz w:val="30"/>
          <w:szCs w:val="30"/>
          <w:lang w:val="en-US" w:bidi="ar"/>
        </w:rPr>
        <w:t>2023</w:t>
      </w:r>
      <w:r>
        <w:rPr>
          <w:rFonts w:ascii="仿宋" w:eastAsia="仿宋" w:hAnsi="仿宋" w:cs="仿宋" w:hint="eastAsia"/>
          <w:b/>
          <w:bCs/>
          <w:color w:val="000000"/>
          <w:sz w:val="30"/>
          <w:szCs w:val="30"/>
          <w:lang w:val="en-US" w:bidi="ar"/>
        </w:rPr>
        <w:t>年度</w:t>
      </w:r>
      <w:r>
        <w:rPr>
          <w:rFonts w:ascii="仿宋" w:eastAsia="仿宋" w:hAnsi="仿宋" w:cs="仿宋"/>
          <w:b/>
          <w:color w:val="000000"/>
          <w:sz w:val="30"/>
        </w:rPr>
        <w:t>单位</w:t>
      </w:r>
      <w:r>
        <w:rPr>
          <w:rFonts w:ascii="仿宋" w:eastAsia="仿宋" w:hAnsi="仿宋" w:cs="仿宋" w:hint="eastAsia"/>
          <w:b/>
          <w:bCs/>
          <w:color w:val="000000"/>
          <w:sz w:val="30"/>
          <w:szCs w:val="30"/>
          <w:lang w:val="en-US" w:bidi="ar"/>
        </w:rPr>
        <w:t>预算</w:t>
      </w:r>
      <w:r>
        <w:rPr>
          <w:rFonts w:ascii="仿宋" w:eastAsia="仿宋" w:hAnsi="仿宋" w:cs="仿宋" w:hint="eastAsia"/>
          <w:b/>
          <w:bCs/>
          <w:color w:val="000000"/>
          <w:sz w:val="30"/>
          <w:szCs w:val="30"/>
          <w:lang w:val="en-US" w:bidi="ar"/>
        </w:rPr>
        <w:t>情况说明</w:t>
      </w:r>
    </w:p>
    <w:p w:rsidR="004B7D8A" w:rsidRDefault="00C87217">
      <w:pPr>
        <w:pStyle w:val="a4"/>
        <w:snapToGrid w:val="0"/>
        <w:spacing w:line="312" w:lineRule="auto"/>
        <w:ind w:leftChars="300" w:left="671" w:right="2575" w:hanging="11"/>
        <w:jc w:val="both"/>
        <w:rPr>
          <w:rFonts w:ascii="仿宋" w:eastAsia="仿宋" w:hAnsi="仿宋" w:cs="仿宋"/>
          <w:b/>
          <w:bCs/>
          <w:color w:val="000000"/>
          <w:sz w:val="30"/>
          <w:szCs w:val="30"/>
          <w:lang w:val="en-US" w:bidi="ar"/>
        </w:rPr>
      </w:pPr>
      <w:r>
        <w:rPr>
          <w:rFonts w:ascii="仿宋" w:eastAsia="仿宋" w:hAnsi="仿宋" w:cs="仿宋" w:hint="eastAsia"/>
          <w:b/>
          <w:bCs/>
          <w:lang w:val="en-US"/>
        </w:rPr>
        <w:t>第</w:t>
      </w:r>
      <w:r>
        <w:rPr>
          <w:rFonts w:ascii="仿宋" w:eastAsia="仿宋" w:hAnsi="仿宋" w:cs="仿宋" w:hint="eastAsia"/>
          <w:b/>
          <w:bCs/>
          <w:lang w:val="en-US"/>
        </w:rPr>
        <w:t>四</w:t>
      </w:r>
      <w:r>
        <w:rPr>
          <w:rFonts w:ascii="仿宋" w:eastAsia="仿宋" w:hAnsi="仿宋" w:cs="仿宋" w:hint="eastAsia"/>
          <w:b/>
          <w:bCs/>
          <w:lang w:val="en-US"/>
        </w:rPr>
        <w:t>部分</w:t>
      </w:r>
      <w:r>
        <w:rPr>
          <w:rFonts w:ascii="仿宋" w:eastAsia="仿宋" w:hAnsi="仿宋" w:cs="仿宋" w:hint="eastAsia"/>
          <w:b/>
          <w:bCs/>
          <w:lang w:val="en-US"/>
        </w:rPr>
        <w:t xml:space="preserve"> </w:t>
      </w:r>
      <w:r>
        <w:rPr>
          <w:rFonts w:ascii="仿宋" w:eastAsia="仿宋" w:hAnsi="仿宋" w:cs="仿宋" w:hint="eastAsia"/>
          <w:b/>
          <w:bCs/>
          <w:lang w:val="en-US"/>
        </w:rPr>
        <w:t>名词解释</w:t>
      </w:r>
    </w:p>
    <w:p w:rsidR="004B7D8A" w:rsidRDefault="004B7D8A">
      <w:pPr>
        <w:pStyle w:val="a4"/>
        <w:snapToGrid w:val="0"/>
        <w:spacing w:line="312" w:lineRule="auto"/>
        <w:ind w:leftChars="300" w:left="669" w:right="2414" w:hanging="9"/>
        <w:jc w:val="both"/>
        <w:rPr>
          <w:rFonts w:ascii="仿宋" w:eastAsia="仿宋" w:hAnsi="仿宋" w:cs="仿宋"/>
        </w:rPr>
        <w:sectPr w:rsidR="004B7D8A">
          <w:footerReference w:type="default" r:id="rId10"/>
          <w:pgSz w:w="11906" w:h="16838"/>
          <w:pgMar w:top="1580" w:right="1020" w:bottom="770" w:left="1020" w:header="170" w:footer="280" w:gutter="0"/>
          <w:pgNumType w:fmt="numberInDash" w:start="1"/>
          <w:cols w:space="720"/>
          <w:formProt w:val="0"/>
          <w:docGrid w:linePitch="100"/>
        </w:sectPr>
      </w:pPr>
    </w:p>
    <w:p w:rsidR="004B7D8A" w:rsidRDefault="004B7D8A">
      <w:pPr>
        <w:pStyle w:val="a4"/>
        <w:spacing w:before="1"/>
        <w:rPr>
          <w:rFonts w:ascii="华文仿宋" w:eastAsia="华文仿宋" w:hAnsi="华文仿宋" w:cs="仿宋"/>
          <w:sz w:val="14"/>
        </w:rPr>
      </w:pPr>
    </w:p>
    <w:p w:rsidR="004B7D8A" w:rsidRDefault="00C87217">
      <w:pPr>
        <w:pStyle w:val="4"/>
        <w:tabs>
          <w:tab w:val="left" w:pos="4395"/>
        </w:tabs>
        <w:spacing w:line="606" w:lineRule="exact"/>
        <w:ind w:rightChars="229" w:right="504"/>
        <w:rPr>
          <w:rFonts w:ascii="仿宋" w:eastAsia="仿宋" w:hAnsi="仿宋" w:cs="仿宋"/>
          <w:b/>
          <w:bCs/>
        </w:rPr>
      </w:pPr>
      <w:r>
        <w:rPr>
          <w:rFonts w:ascii="仿宋" w:eastAsia="仿宋" w:hAnsi="仿宋" w:cs="仿宋" w:hint="eastAsia"/>
          <w:b/>
          <w:bCs/>
        </w:rPr>
        <w:t>第一部分</w:t>
      </w:r>
      <w:r>
        <w:rPr>
          <w:rFonts w:ascii="仿宋" w:eastAsia="仿宋" w:hAnsi="仿宋" w:cs="仿宋" w:hint="eastAsia"/>
          <w:b/>
          <w:bCs/>
          <w:lang w:val="en-US"/>
        </w:rPr>
        <w:t xml:space="preserve"> </w:t>
      </w:r>
      <w:r>
        <w:rPr>
          <w:rFonts w:ascii="仿宋" w:eastAsia="仿宋" w:hAnsi="仿宋" w:cs="仿宋" w:hint="eastAsia"/>
          <w:b/>
          <w:bCs/>
        </w:rPr>
        <w:t>单位概况</w:t>
      </w:r>
    </w:p>
    <w:p w:rsidR="004B7D8A" w:rsidRDefault="004B7D8A">
      <w:pPr>
        <w:ind w:rightChars="229" w:right="504"/>
        <w:jc w:val="both"/>
      </w:pPr>
    </w:p>
    <w:p w:rsidR="004B7D8A" w:rsidRDefault="00C87217">
      <w:pPr>
        <w:pStyle w:val="a4"/>
        <w:spacing w:line="360" w:lineRule="auto"/>
        <w:ind w:leftChars="200" w:left="440" w:rightChars="229" w:right="504" w:firstLine="658"/>
        <w:jc w:val="both"/>
        <w:rPr>
          <w:rFonts w:ascii="仿宋" w:eastAsia="仿宋" w:hAnsi="仿宋" w:cs="仿宋"/>
          <w:b/>
          <w:bCs/>
        </w:rPr>
      </w:pPr>
      <w:r>
        <w:rPr>
          <w:rFonts w:ascii="仿宋" w:eastAsia="仿宋" w:hAnsi="仿宋" w:cs="仿宋" w:hint="eastAsia"/>
          <w:b/>
          <w:bCs/>
        </w:rPr>
        <w:t>一、主要职能</w:t>
      </w:r>
    </w:p>
    <w:p w:rsidR="004B7D8A" w:rsidRDefault="00C87217">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实施小学义务教育，促进基础教育发展。小学学历教育（相关社会</w:t>
      </w:r>
      <w:r w:rsidR="0065076A">
        <w:rPr>
          <w:rFonts w:ascii="仿宋" w:eastAsia="仿宋" w:hAnsi="仿宋" w:cs="仿宋" w:hint="eastAsia"/>
        </w:rPr>
        <w:t>服</w:t>
      </w:r>
      <w:bookmarkStart w:id="0" w:name="_GoBack"/>
      <w:bookmarkEnd w:id="0"/>
      <w:r>
        <w:rPr>
          <w:rFonts w:ascii="仿宋" w:eastAsia="仿宋" w:hAnsi="仿宋" w:cs="仿宋"/>
        </w:rPr>
        <w:t>务）</w:t>
      </w:r>
    </w:p>
    <w:p w:rsidR="004B7D8A" w:rsidRDefault="00C87217">
      <w:pPr>
        <w:pStyle w:val="a4"/>
        <w:spacing w:line="360" w:lineRule="auto"/>
        <w:ind w:leftChars="200" w:left="440" w:rightChars="229" w:right="504" w:firstLine="658"/>
        <w:jc w:val="both"/>
        <w:rPr>
          <w:rFonts w:ascii="仿宋" w:eastAsia="仿宋" w:hAnsi="仿宋" w:cs="仿宋"/>
          <w:b/>
          <w:bCs/>
        </w:rPr>
      </w:pPr>
      <w:r>
        <w:rPr>
          <w:rFonts w:ascii="仿宋" w:eastAsia="仿宋" w:hAnsi="仿宋" w:cs="仿宋" w:hint="eastAsia"/>
          <w:b/>
          <w:bCs/>
        </w:rPr>
        <w:t>二、</w:t>
      </w:r>
      <w:r>
        <w:rPr>
          <w:rFonts w:ascii="仿宋" w:eastAsia="仿宋" w:hAnsi="仿宋" w:cs="仿宋"/>
          <w:b/>
        </w:rPr>
        <w:t>单位</w:t>
      </w:r>
      <w:r>
        <w:rPr>
          <w:rFonts w:ascii="仿宋" w:eastAsia="仿宋" w:hAnsi="仿宋" w:cs="仿宋" w:hint="eastAsia"/>
          <w:b/>
          <w:bCs/>
        </w:rPr>
        <w:t>机构设置及预算单位构成情况</w:t>
      </w:r>
    </w:p>
    <w:p w:rsidR="004B7D8A" w:rsidRDefault="00C87217">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hint="eastAsia"/>
        </w:rPr>
        <w:t>根据</w:t>
      </w:r>
      <w:r>
        <w:rPr>
          <w:rFonts w:ascii="仿宋" w:eastAsia="仿宋" w:hAnsi="仿宋" w:cs="仿宋" w:hint="eastAsia"/>
          <w:lang w:val="en-US"/>
        </w:rPr>
        <w:t>单位</w:t>
      </w:r>
      <w:r>
        <w:rPr>
          <w:rFonts w:ascii="仿宋" w:eastAsia="仿宋" w:hAnsi="仿宋" w:cs="仿宋" w:hint="eastAsia"/>
        </w:rPr>
        <w:t>职责分工，</w:t>
      </w:r>
      <w:r>
        <w:rPr>
          <w:rFonts w:ascii="仿宋" w:eastAsia="仿宋" w:hAnsi="仿宋" w:cs="仿宋"/>
        </w:rPr>
        <w:t>本单位无内设机构。本单位无下属单位。</w:t>
      </w:r>
    </w:p>
    <w:p w:rsidR="004B7D8A" w:rsidRDefault="00C87217">
      <w:pPr>
        <w:pStyle w:val="a4"/>
        <w:spacing w:line="360" w:lineRule="auto"/>
        <w:ind w:leftChars="200" w:left="440" w:rightChars="229" w:right="504" w:firstLine="658"/>
        <w:jc w:val="both"/>
        <w:rPr>
          <w:rFonts w:ascii="仿宋" w:eastAsia="仿宋" w:hAnsi="仿宋" w:cs="仿宋"/>
          <w:b/>
          <w:bCs/>
        </w:rPr>
      </w:pPr>
      <w:r>
        <w:rPr>
          <w:rFonts w:ascii="仿宋" w:eastAsia="仿宋" w:hAnsi="仿宋" w:cs="仿宋" w:hint="eastAsia"/>
          <w:b/>
          <w:bCs/>
        </w:rPr>
        <w:t>三、</w:t>
      </w:r>
      <w:r>
        <w:rPr>
          <w:rFonts w:ascii="仿宋" w:eastAsia="仿宋" w:hAnsi="仿宋" w:cs="仿宋" w:hint="eastAsia"/>
          <w:b/>
          <w:bCs/>
        </w:rPr>
        <w:t>2023</w:t>
      </w:r>
      <w:r>
        <w:rPr>
          <w:rFonts w:ascii="仿宋" w:eastAsia="仿宋" w:hAnsi="仿宋" w:cs="仿宋" w:hint="eastAsia"/>
          <w:b/>
          <w:bCs/>
        </w:rPr>
        <w:t>年度</w:t>
      </w:r>
      <w:r>
        <w:rPr>
          <w:rFonts w:ascii="仿宋" w:eastAsia="仿宋" w:hAnsi="仿宋" w:cs="仿宋"/>
          <w:b/>
        </w:rPr>
        <w:t>单位主要工作任务及目标</w:t>
      </w:r>
    </w:p>
    <w:p w:rsidR="004B7D8A" w:rsidRDefault="00C87217">
      <w:pPr>
        <w:pStyle w:val="a4"/>
        <w:spacing w:line="360" w:lineRule="auto"/>
        <w:ind w:leftChars="200" w:left="440" w:rightChars="229" w:right="504" w:firstLine="658"/>
        <w:jc w:val="both"/>
        <w:rPr>
          <w:rFonts w:ascii="仿宋" w:eastAsia="仿宋" w:hAnsi="仿宋" w:cs="仿宋"/>
          <w:lang w:val="en-US"/>
        </w:rPr>
      </w:pPr>
      <w:r>
        <w:rPr>
          <w:rFonts w:ascii="仿宋" w:eastAsia="仿宋" w:hAnsi="仿宋" w:cs="仿宋"/>
        </w:rPr>
        <w:t>一是加强班子建设。培养敢为善为有为的班子团队。二是推进分校一体化管理。三是学校大力推进</w:t>
      </w:r>
      <w:r>
        <w:rPr>
          <w:rFonts w:ascii="仿宋" w:eastAsia="仿宋" w:hAnsi="仿宋" w:cs="仿宋"/>
        </w:rPr>
        <w:t>“</w:t>
      </w:r>
      <w:r>
        <w:rPr>
          <w:rFonts w:ascii="仿宋" w:eastAsia="仿宋" w:hAnsi="仿宋" w:cs="仿宋"/>
        </w:rPr>
        <w:t>大思政</w:t>
      </w:r>
      <w:r>
        <w:rPr>
          <w:rFonts w:ascii="仿宋" w:eastAsia="仿宋" w:hAnsi="仿宋" w:cs="仿宋"/>
        </w:rPr>
        <w:t>”</w:t>
      </w:r>
      <w:proofErr w:type="gramStart"/>
      <w:r>
        <w:rPr>
          <w:rFonts w:ascii="仿宋" w:eastAsia="仿宋" w:hAnsi="仿宋" w:cs="仿宋"/>
        </w:rPr>
        <w:t>课程思政育人</w:t>
      </w:r>
      <w:proofErr w:type="gramEnd"/>
      <w:r>
        <w:rPr>
          <w:rFonts w:ascii="仿宋" w:eastAsia="仿宋" w:hAnsi="仿宋" w:cs="仿宋"/>
        </w:rPr>
        <w:t>新模式，积极构建</w:t>
      </w:r>
      <w:r>
        <w:rPr>
          <w:rFonts w:ascii="仿宋" w:eastAsia="仿宋" w:hAnsi="仿宋" w:cs="仿宋"/>
        </w:rPr>
        <w:t>“</w:t>
      </w:r>
      <w:r>
        <w:rPr>
          <w:rFonts w:ascii="仿宋" w:eastAsia="仿宋" w:hAnsi="仿宋" w:cs="仿宋"/>
        </w:rPr>
        <w:t>三全</w:t>
      </w:r>
      <w:r>
        <w:rPr>
          <w:rFonts w:ascii="仿宋" w:eastAsia="仿宋" w:hAnsi="仿宋" w:cs="仿宋"/>
        </w:rPr>
        <w:t>”</w:t>
      </w:r>
      <w:proofErr w:type="gramStart"/>
      <w:r>
        <w:rPr>
          <w:rFonts w:ascii="仿宋" w:eastAsia="仿宋" w:hAnsi="仿宋" w:cs="仿宋"/>
        </w:rPr>
        <w:t>大思政育人</w:t>
      </w:r>
      <w:proofErr w:type="gramEnd"/>
      <w:r>
        <w:rPr>
          <w:rFonts w:ascii="仿宋" w:eastAsia="仿宋" w:hAnsi="仿宋" w:cs="仿宋"/>
        </w:rPr>
        <w:t>格局，坚持五育并举，帮助青少年扣好人生第一粒扣子。</w:t>
      </w:r>
      <w:proofErr w:type="gramStart"/>
      <w:r>
        <w:rPr>
          <w:rFonts w:ascii="仿宋" w:eastAsia="仿宋" w:hAnsi="仿宋" w:cs="仿宋"/>
        </w:rPr>
        <w:t>步深入</w:t>
      </w:r>
      <w:proofErr w:type="gramEnd"/>
      <w:r>
        <w:rPr>
          <w:rFonts w:ascii="仿宋" w:eastAsia="仿宋" w:hAnsi="仿宋" w:cs="仿宋"/>
        </w:rPr>
        <w:t>推进一体化管理，采用</w:t>
      </w:r>
      <w:r>
        <w:rPr>
          <w:rFonts w:ascii="仿宋" w:eastAsia="仿宋" w:hAnsi="仿宋" w:cs="仿宋"/>
        </w:rPr>
        <w:t>“</w:t>
      </w:r>
      <w:r>
        <w:rPr>
          <w:rFonts w:ascii="仿宋" w:eastAsia="仿宋" w:hAnsi="仿宋" w:cs="仿宋"/>
        </w:rPr>
        <w:t>垂直管理、互融共生</w:t>
      </w:r>
      <w:r>
        <w:rPr>
          <w:rFonts w:ascii="仿宋" w:eastAsia="仿宋" w:hAnsi="仿宋" w:cs="仿宋"/>
        </w:rPr>
        <w:t>”</w:t>
      </w:r>
      <w:r>
        <w:rPr>
          <w:rFonts w:ascii="仿宋" w:eastAsia="仿宋" w:hAnsi="仿宋" w:cs="仿宋"/>
        </w:rPr>
        <w:t>的工作机制，打造一支有着文化价值认同的教师团队。四是以坚持</w:t>
      </w:r>
      <w:r>
        <w:rPr>
          <w:rFonts w:ascii="仿宋" w:eastAsia="仿宋" w:hAnsi="仿宋" w:cs="仿宋"/>
        </w:rPr>
        <w:t>1</w:t>
      </w:r>
      <w:r>
        <w:rPr>
          <w:rFonts w:ascii="仿宋" w:eastAsia="仿宋" w:hAnsi="仿宋" w:cs="仿宋"/>
        </w:rPr>
        <w:t>8</w:t>
      </w:r>
      <w:r>
        <w:rPr>
          <w:rFonts w:ascii="仿宋" w:eastAsia="仿宋" w:hAnsi="仿宋" w:cs="仿宋"/>
        </w:rPr>
        <w:t>年的</w:t>
      </w:r>
      <w:proofErr w:type="gramStart"/>
      <w:r>
        <w:rPr>
          <w:rFonts w:ascii="仿宋" w:eastAsia="仿宋" w:hAnsi="仿宋" w:cs="仿宋"/>
        </w:rPr>
        <w:t>垃</w:t>
      </w:r>
      <w:proofErr w:type="gramEnd"/>
      <w:r>
        <w:rPr>
          <w:rFonts w:ascii="仿宋" w:eastAsia="仿宋" w:hAnsi="仿宋" w:cs="仿宋"/>
        </w:rPr>
        <w:t>分教育为切入口，深入环保教育，以</w:t>
      </w:r>
      <w:r>
        <w:rPr>
          <w:rFonts w:ascii="仿宋" w:eastAsia="仿宋" w:hAnsi="仿宋" w:cs="仿宋"/>
        </w:rPr>
        <w:t>“</w:t>
      </w:r>
      <w:r>
        <w:rPr>
          <w:rFonts w:ascii="仿宋" w:eastAsia="仿宋" w:hAnsi="仿宋" w:cs="仿宋"/>
        </w:rPr>
        <w:t>新时代儿童生态素养提升绿色行动</w:t>
      </w:r>
      <w:r>
        <w:rPr>
          <w:rFonts w:ascii="仿宋" w:eastAsia="仿宋" w:hAnsi="仿宋" w:cs="仿宋"/>
        </w:rPr>
        <w:t>”</w:t>
      </w:r>
      <w:r>
        <w:rPr>
          <w:rFonts w:ascii="仿宋" w:eastAsia="仿宋" w:hAnsi="仿宋" w:cs="仿宋"/>
        </w:rPr>
        <w:t>项目为生长点，全面开启师生生态素养提升行动，积极申报市德育品格提升项目。</w:t>
      </w:r>
    </w:p>
    <w:p w:rsidR="004B7D8A" w:rsidRDefault="004B7D8A">
      <w:pPr>
        <w:pStyle w:val="a4"/>
        <w:spacing w:line="235" w:lineRule="auto"/>
        <w:ind w:leftChars="300" w:left="669" w:right="2414" w:hanging="9"/>
        <w:jc w:val="both"/>
        <w:rPr>
          <w:rFonts w:ascii="仿宋" w:eastAsia="仿宋" w:hAnsi="仿宋" w:cs="仿宋"/>
        </w:rPr>
        <w:sectPr w:rsidR="004B7D8A">
          <w:footerReference w:type="default" r:id="rId11"/>
          <w:pgSz w:w="11906" w:h="16838"/>
          <w:pgMar w:top="1580" w:right="1020" w:bottom="770" w:left="1020" w:header="170" w:footer="280" w:gutter="0"/>
          <w:pgNumType w:fmt="numberInDash"/>
          <w:cols w:space="720"/>
          <w:formProt w:val="0"/>
          <w:docGrid w:linePitch="100"/>
        </w:sectPr>
      </w:pPr>
    </w:p>
    <w:p w:rsidR="004B7D8A" w:rsidRDefault="004B7D8A">
      <w:pPr>
        <w:pStyle w:val="a4"/>
        <w:spacing w:line="360" w:lineRule="auto"/>
        <w:ind w:leftChars="200" w:left="440" w:rightChars="229" w:right="504" w:firstLine="658"/>
        <w:jc w:val="both"/>
        <w:rPr>
          <w:rFonts w:ascii="仿宋" w:eastAsia="仿宋" w:hAnsi="仿宋" w:cs="仿宋"/>
          <w:lang w:val="en-US"/>
        </w:rPr>
      </w:pPr>
    </w:p>
    <w:p w:rsidR="004B7D8A" w:rsidRDefault="004B7D8A">
      <w:pPr>
        <w:pStyle w:val="10"/>
        <w:tabs>
          <w:tab w:val="left" w:pos="1609"/>
        </w:tabs>
        <w:spacing w:before="12" w:line="300" w:lineRule="auto"/>
        <w:ind w:left="340" w:right="567" w:firstLine="0"/>
        <w:jc w:val="center"/>
        <w:rPr>
          <w:rFonts w:ascii="仿宋" w:eastAsia="仿宋" w:hAnsi="仿宋" w:cs="仿宋"/>
          <w:b/>
          <w:bCs/>
          <w:sz w:val="44"/>
          <w:szCs w:val="44"/>
        </w:rPr>
      </w:pPr>
    </w:p>
    <w:p w:rsidR="004B7D8A" w:rsidRDefault="004B7D8A">
      <w:pPr>
        <w:pStyle w:val="10"/>
        <w:tabs>
          <w:tab w:val="left" w:pos="1609"/>
        </w:tabs>
        <w:spacing w:before="12" w:line="300" w:lineRule="auto"/>
        <w:ind w:left="340" w:right="567" w:firstLine="0"/>
        <w:jc w:val="center"/>
        <w:rPr>
          <w:rFonts w:ascii="仿宋" w:eastAsia="仿宋" w:hAnsi="仿宋" w:cs="仿宋"/>
          <w:b/>
          <w:bCs/>
          <w:sz w:val="44"/>
          <w:szCs w:val="44"/>
        </w:rPr>
      </w:pPr>
    </w:p>
    <w:p w:rsidR="004B7D8A" w:rsidRDefault="004B7D8A">
      <w:pPr>
        <w:pStyle w:val="10"/>
        <w:tabs>
          <w:tab w:val="left" w:pos="1609"/>
        </w:tabs>
        <w:spacing w:before="12" w:line="300" w:lineRule="auto"/>
        <w:ind w:left="340" w:right="567" w:firstLine="0"/>
        <w:jc w:val="center"/>
        <w:rPr>
          <w:rFonts w:ascii="仿宋" w:eastAsia="仿宋" w:hAnsi="仿宋" w:cs="仿宋"/>
          <w:b/>
          <w:bCs/>
          <w:sz w:val="44"/>
          <w:szCs w:val="44"/>
        </w:rPr>
      </w:pPr>
    </w:p>
    <w:p w:rsidR="004B7D8A" w:rsidRDefault="004B7D8A">
      <w:pPr>
        <w:pStyle w:val="10"/>
        <w:tabs>
          <w:tab w:val="left" w:pos="1609"/>
        </w:tabs>
        <w:spacing w:before="12" w:line="300" w:lineRule="auto"/>
        <w:ind w:left="340" w:right="567" w:firstLine="0"/>
        <w:jc w:val="center"/>
        <w:rPr>
          <w:rFonts w:ascii="仿宋" w:eastAsia="仿宋" w:hAnsi="仿宋" w:cs="仿宋"/>
          <w:b/>
          <w:bCs/>
          <w:sz w:val="44"/>
          <w:szCs w:val="44"/>
        </w:rPr>
      </w:pPr>
    </w:p>
    <w:p w:rsidR="004B7D8A" w:rsidRDefault="004B7D8A">
      <w:pPr>
        <w:pStyle w:val="10"/>
        <w:tabs>
          <w:tab w:val="left" w:pos="1609"/>
        </w:tabs>
        <w:spacing w:before="12" w:line="300" w:lineRule="auto"/>
        <w:ind w:left="340" w:right="567" w:firstLine="0"/>
        <w:jc w:val="center"/>
        <w:rPr>
          <w:rFonts w:ascii="仿宋" w:eastAsia="仿宋" w:hAnsi="仿宋" w:cs="仿宋"/>
          <w:b/>
          <w:bCs/>
          <w:sz w:val="44"/>
          <w:szCs w:val="44"/>
        </w:rPr>
      </w:pPr>
    </w:p>
    <w:p w:rsidR="004B7D8A" w:rsidRDefault="004B7D8A">
      <w:pPr>
        <w:pStyle w:val="10"/>
        <w:tabs>
          <w:tab w:val="left" w:pos="1609"/>
        </w:tabs>
        <w:spacing w:before="12" w:line="300" w:lineRule="auto"/>
        <w:ind w:left="340" w:right="567" w:firstLine="0"/>
        <w:jc w:val="center"/>
        <w:rPr>
          <w:rFonts w:ascii="仿宋" w:eastAsia="仿宋" w:hAnsi="仿宋" w:cs="仿宋"/>
          <w:b/>
          <w:bCs/>
          <w:sz w:val="44"/>
          <w:szCs w:val="44"/>
        </w:rPr>
      </w:pPr>
    </w:p>
    <w:p w:rsidR="004B7D8A" w:rsidRDefault="00C87217">
      <w:pPr>
        <w:pStyle w:val="10"/>
        <w:tabs>
          <w:tab w:val="left" w:pos="1609"/>
        </w:tabs>
        <w:spacing w:before="12" w:line="300" w:lineRule="auto"/>
        <w:ind w:left="340" w:right="567" w:firstLine="0"/>
        <w:jc w:val="center"/>
        <w:rPr>
          <w:rFonts w:ascii="仿宋" w:eastAsia="仿宋" w:hAnsi="仿宋" w:cs="仿宋"/>
          <w:b/>
          <w:bCs/>
          <w:sz w:val="44"/>
          <w:szCs w:val="44"/>
        </w:rPr>
      </w:pPr>
      <w:r>
        <w:rPr>
          <w:rFonts w:ascii="仿宋" w:eastAsia="仿宋" w:hAnsi="仿宋" w:cs="仿宋" w:hint="eastAsia"/>
          <w:b/>
          <w:bCs/>
          <w:sz w:val="44"/>
          <w:szCs w:val="44"/>
        </w:rPr>
        <w:t>第二部分</w:t>
      </w:r>
    </w:p>
    <w:p w:rsidR="004B7D8A" w:rsidRDefault="00C87217">
      <w:pPr>
        <w:pStyle w:val="10"/>
        <w:tabs>
          <w:tab w:val="left" w:pos="1609"/>
        </w:tabs>
        <w:spacing w:before="12" w:line="300" w:lineRule="auto"/>
        <w:ind w:left="340" w:right="567" w:firstLine="0"/>
        <w:jc w:val="center"/>
        <w:rPr>
          <w:rFonts w:ascii="仿宋" w:eastAsia="仿宋" w:hAnsi="仿宋" w:cs="仿宋"/>
          <w:b/>
          <w:bCs/>
          <w:sz w:val="44"/>
          <w:szCs w:val="44"/>
        </w:rPr>
      </w:pPr>
      <w:r>
        <w:rPr>
          <w:rFonts w:ascii="仿宋" w:eastAsia="仿宋" w:hAnsi="仿宋" w:cs="仿宋" w:hint="eastAsia"/>
          <w:b/>
          <w:bCs/>
          <w:sz w:val="44"/>
          <w:szCs w:val="44"/>
        </w:rPr>
        <w:t>2023</w:t>
      </w:r>
      <w:r>
        <w:rPr>
          <w:rFonts w:ascii="仿宋" w:eastAsia="仿宋" w:hAnsi="仿宋" w:cs="仿宋" w:hint="eastAsia"/>
          <w:b/>
          <w:bCs/>
          <w:sz w:val="44"/>
          <w:szCs w:val="44"/>
        </w:rPr>
        <w:t>年度</w:t>
      </w:r>
    </w:p>
    <w:p w:rsidR="004B7D8A" w:rsidRDefault="00C87217">
      <w:pPr>
        <w:pStyle w:val="10"/>
        <w:tabs>
          <w:tab w:val="left" w:pos="1609"/>
        </w:tabs>
        <w:spacing w:before="12" w:line="300" w:lineRule="auto"/>
        <w:ind w:left="340" w:right="567" w:firstLine="0"/>
        <w:jc w:val="center"/>
        <w:rPr>
          <w:rFonts w:ascii="仿宋" w:eastAsia="仿宋" w:hAnsi="仿宋" w:cs="仿宋"/>
          <w:b/>
          <w:bCs/>
          <w:sz w:val="44"/>
          <w:szCs w:val="44"/>
        </w:rPr>
      </w:pPr>
      <w:r>
        <w:rPr>
          <w:rFonts w:ascii="仿宋" w:eastAsia="仿宋" w:hAnsi="仿宋" w:cs="仿宋" w:hint="eastAsia"/>
          <w:b/>
          <w:bCs/>
          <w:sz w:val="44"/>
          <w:szCs w:val="44"/>
        </w:rPr>
        <w:t>张家港市城北小学</w:t>
      </w:r>
    </w:p>
    <w:p w:rsidR="004B7D8A" w:rsidRDefault="00C87217">
      <w:pPr>
        <w:pStyle w:val="10"/>
        <w:tabs>
          <w:tab w:val="left" w:pos="1609"/>
        </w:tabs>
        <w:spacing w:before="12" w:line="300" w:lineRule="auto"/>
        <w:ind w:left="340" w:right="567" w:firstLine="0"/>
        <w:jc w:val="center"/>
        <w:rPr>
          <w:rFonts w:ascii="宋体" w:eastAsia="宋体" w:hAnsi="宋体" w:cs="仿宋"/>
          <w:b/>
          <w:bCs/>
          <w:sz w:val="44"/>
          <w:szCs w:val="44"/>
        </w:rPr>
      </w:pPr>
      <w:r>
        <w:rPr>
          <w:rFonts w:ascii="仿宋" w:eastAsia="仿宋" w:hAnsi="仿宋" w:cs="仿宋" w:hint="eastAsia"/>
          <w:b/>
          <w:bCs/>
          <w:sz w:val="44"/>
          <w:szCs w:val="44"/>
          <w:lang w:val="en-US"/>
        </w:rPr>
        <w:t>单位</w:t>
      </w:r>
      <w:r>
        <w:rPr>
          <w:rFonts w:ascii="仿宋" w:eastAsia="仿宋" w:hAnsi="仿宋" w:cs="仿宋"/>
          <w:b/>
          <w:sz w:val="44"/>
        </w:rPr>
        <w:t>预算表</w:t>
      </w:r>
    </w:p>
    <w:tbl>
      <w:tblPr>
        <w:tblW w:w="11329" w:type="dxa"/>
        <w:jc w:val="center"/>
        <w:tblLayout w:type="fixed"/>
        <w:tblLook w:val="04A0" w:firstRow="1" w:lastRow="0" w:firstColumn="1" w:lastColumn="0" w:noHBand="0" w:noVBand="1"/>
      </w:tblPr>
      <w:tblGrid>
        <w:gridCol w:w="3908"/>
        <w:gridCol w:w="1869"/>
        <w:gridCol w:w="3704"/>
        <w:gridCol w:w="67"/>
        <w:gridCol w:w="1781"/>
      </w:tblGrid>
      <w:tr w:rsidR="004B7D8A">
        <w:trPr>
          <w:cantSplit/>
          <w:trHeight w:val="116"/>
          <w:jc w:val="center"/>
        </w:trPr>
        <w:tc>
          <w:tcPr>
            <w:tcW w:w="11329" w:type="dxa"/>
            <w:gridSpan w:val="5"/>
            <w:vAlign w:val="center"/>
          </w:tcPr>
          <w:p w:rsidR="004B7D8A" w:rsidRDefault="00C87217">
            <w:pPr>
              <w:pageBreakBefore/>
              <w:jc w:val="both"/>
              <w:rPr>
                <w:rFonts w:ascii="仿宋" w:eastAsia="仿宋" w:hAnsi="仿宋" w:cs="仿宋"/>
                <w:color w:val="000000"/>
                <w:lang w:eastAsia="ar-SA"/>
              </w:rPr>
            </w:pPr>
            <w:r>
              <w:rPr>
                <w:rFonts w:ascii="仿宋" w:eastAsia="仿宋" w:hAnsi="仿宋" w:cs="仿宋" w:hint="eastAsia"/>
                <w:color w:val="000000"/>
                <w:lang w:eastAsia="ar-SA"/>
              </w:rPr>
              <w:lastRenderedPageBreak/>
              <w:t>公开</w:t>
            </w:r>
            <w:r>
              <w:rPr>
                <w:rFonts w:ascii="仿宋" w:eastAsia="仿宋" w:hAnsi="仿宋" w:cs="仿宋" w:hint="eastAsia"/>
                <w:color w:val="000000"/>
                <w:lang w:eastAsia="ar-SA"/>
              </w:rPr>
              <w:t>01</w:t>
            </w:r>
            <w:r>
              <w:rPr>
                <w:rFonts w:ascii="仿宋" w:eastAsia="仿宋" w:hAnsi="仿宋" w:cs="仿宋" w:hint="eastAsia"/>
                <w:color w:val="000000"/>
                <w:lang w:eastAsia="ar-SA"/>
              </w:rPr>
              <w:t>表</w:t>
            </w:r>
          </w:p>
        </w:tc>
      </w:tr>
      <w:tr w:rsidR="004B7D8A">
        <w:trPr>
          <w:cantSplit/>
          <w:trHeight w:val="348"/>
          <w:jc w:val="center"/>
        </w:trPr>
        <w:tc>
          <w:tcPr>
            <w:tcW w:w="11329" w:type="dxa"/>
            <w:gridSpan w:val="5"/>
          </w:tcPr>
          <w:p w:rsidR="004B7D8A" w:rsidRDefault="00C87217">
            <w:pPr>
              <w:jc w:val="center"/>
              <w:rPr>
                <w:rFonts w:ascii="仿宋" w:eastAsia="仿宋" w:hAnsi="仿宋" w:cs="仿宋"/>
                <w:color w:val="000000"/>
              </w:rPr>
            </w:pPr>
            <w:r>
              <w:rPr>
                <w:rFonts w:ascii="仿宋" w:eastAsia="仿宋" w:hAnsi="仿宋" w:cs="仿宋" w:hint="eastAsia"/>
                <w:b/>
                <w:bCs/>
                <w:color w:val="000000"/>
                <w:sz w:val="44"/>
                <w:szCs w:val="44"/>
                <w:lang w:eastAsia="ar-SA"/>
              </w:rPr>
              <w:t>收支总表</w:t>
            </w:r>
          </w:p>
        </w:tc>
      </w:tr>
      <w:tr w:rsidR="004B7D8A">
        <w:trPr>
          <w:cantSplit/>
          <w:trHeight w:val="333"/>
          <w:jc w:val="center"/>
        </w:trPr>
        <w:tc>
          <w:tcPr>
            <w:tcW w:w="9481" w:type="dxa"/>
            <w:gridSpan w:val="3"/>
            <w:tcBorders>
              <w:bottom w:val="single" w:sz="4" w:space="0" w:color="000000"/>
            </w:tcBorders>
            <w:vAlign w:val="center"/>
          </w:tcPr>
          <w:p w:rsidR="004B7D8A" w:rsidRDefault="00C87217">
            <w:pPr>
              <w:rPr>
                <w:rFonts w:ascii="仿宋" w:eastAsia="仿宋" w:hAnsi="仿宋" w:cs="仿宋"/>
                <w:color w:val="000000"/>
              </w:rPr>
            </w:pPr>
            <w:r>
              <w:rPr>
                <w:rFonts w:ascii="仿宋" w:eastAsia="仿宋" w:hAnsi="仿宋" w:cs="仿宋" w:hint="eastAsia"/>
                <w:color w:val="000000"/>
              </w:rPr>
              <w:t>单位</w:t>
            </w:r>
            <w:r>
              <w:rPr>
                <w:rFonts w:ascii="仿宋" w:eastAsia="仿宋" w:hAnsi="仿宋" w:cs="仿宋"/>
                <w:color w:val="000000"/>
              </w:rPr>
              <w:t>：</w:t>
            </w:r>
            <w:r>
              <w:rPr>
                <w:rFonts w:ascii="仿宋" w:eastAsia="仿宋" w:hAnsi="仿宋" w:cs="仿宋" w:hint="eastAsia"/>
                <w:color w:val="000000"/>
                <w:lang w:eastAsia="ar-SA"/>
              </w:rPr>
              <w:t>张家港市城北小学</w:t>
            </w:r>
          </w:p>
        </w:tc>
        <w:tc>
          <w:tcPr>
            <w:tcW w:w="1848" w:type="dxa"/>
            <w:gridSpan w:val="2"/>
            <w:tcBorders>
              <w:bottom w:val="single" w:sz="4" w:space="0" w:color="000000"/>
            </w:tcBorders>
            <w:vAlign w:val="center"/>
          </w:tcPr>
          <w:p w:rsidR="004B7D8A" w:rsidRDefault="00C87217">
            <w:pPr>
              <w:jc w:val="right"/>
              <w:rPr>
                <w:rFonts w:ascii="仿宋" w:eastAsia="仿宋" w:hAnsi="仿宋" w:cs="仿宋"/>
                <w:color w:val="000000"/>
              </w:rPr>
            </w:pPr>
            <w:r>
              <w:rPr>
                <w:rFonts w:ascii="仿宋" w:eastAsia="仿宋" w:hAnsi="仿宋" w:cs="仿宋" w:hint="eastAsia"/>
                <w:color w:val="000000"/>
              </w:rPr>
              <w:t>单位</w:t>
            </w:r>
            <w:r>
              <w:rPr>
                <w:rFonts w:ascii="仿宋" w:eastAsia="仿宋" w:hAnsi="仿宋" w:cs="仿宋" w:hint="eastAsia"/>
                <w:color w:val="000000"/>
              </w:rPr>
              <w:t>：万元</w:t>
            </w:r>
          </w:p>
        </w:tc>
      </w:tr>
      <w:tr w:rsidR="004B7D8A">
        <w:trPr>
          <w:cantSplit/>
          <w:trHeight w:val="204"/>
          <w:jc w:val="center"/>
        </w:trPr>
        <w:tc>
          <w:tcPr>
            <w:tcW w:w="5777"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jc w:val="center"/>
              <w:rPr>
                <w:rFonts w:ascii="仿宋" w:eastAsia="仿宋" w:hAnsi="仿宋" w:cs="仿宋"/>
                <w:color w:val="000000"/>
              </w:rPr>
            </w:pPr>
            <w:r>
              <w:rPr>
                <w:rFonts w:ascii="仿宋" w:eastAsia="仿宋" w:hAnsi="仿宋" w:cs="仿宋" w:hint="eastAsia"/>
                <w:b/>
                <w:bCs/>
                <w:color w:val="000000"/>
                <w:lang w:eastAsia="ar-SA"/>
              </w:rPr>
              <w:t>收入</w:t>
            </w:r>
          </w:p>
        </w:tc>
        <w:tc>
          <w:tcPr>
            <w:tcW w:w="5552" w:type="dxa"/>
            <w:gridSpan w:val="3"/>
            <w:tcBorders>
              <w:top w:val="single" w:sz="4" w:space="0" w:color="000000"/>
              <w:left w:val="single" w:sz="4" w:space="0" w:color="000000"/>
              <w:bottom w:val="single" w:sz="4" w:space="0" w:color="000000"/>
              <w:right w:val="single" w:sz="4" w:space="0" w:color="000000"/>
            </w:tcBorders>
            <w:vAlign w:val="center"/>
          </w:tcPr>
          <w:p w:rsidR="004B7D8A" w:rsidRDefault="00C87217">
            <w:pPr>
              <w:jc w:val="center"/>
              <w:rPr>
                <w:rFonts w:ascii="仿宋" w:eastAsia="仿宋" w:hAnsi="仿宋" w:cs="仿宋"/>
                <w:color w:val="000000"/>
              </w:rPr>
            </w:pPr>
            <w:r>
              <w:rPr>
                <w:rFonts w:ascii="仿宋" w:eastAsia="仿宋" w:hAnsi="仿宋" w:cs="仿宋" w:hint="eastAsia"/>
                <w:b/>
                <w:bCs/>
                <w:color w:val="000000"/>
                <w:lang w:eastAsia="ar-SA"/>
              </w:rPr>
              <w:t>支出</w:t>
            </w:r>
          </w:p>
        </w:tc>
      </w:tr>
      <w:tr w:rsidR="004B7D8A">
        <w:trPr>
          <w:cantSplit/>
          <w:trHeight w:val="319"/>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C87217">
            <w:pPr>
              <w:jc w:val="center"/>
              <w:rPr>
                <w:rFonts w:ascii="仿宋" w:eastAsia="仿宋" w:hAnsi="仿宋" w:cs="仿宋"/>
                <w:color w:val="000000"/>
              </w:rPr>
            </w:pPr>
            <w:r>
              <w:rPr>
                <w:rFonts w:ascii="仿宋" w:eastAsia="仿宋" w:hAnsi="仿宋" w:cs="仿宋" w:hint="eastAsia"/>
                <w:b/>
                <w:bCs/>
                <w:color w:val="000000"/>
                <w:lang w:eastAsia="ar-SA"/>
              </w:rPr>
              <w:t>项目</w:t>
            </w: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C87217">
            <w:pPr>
              <w:jc w:val="center"/>
              <w:rPr>
                <w:rFonts w:ascii="仿宋" w:eastAsia="仿宋" w:hAnsi="仿宋" w:cs="仿宋"/>
                <w:b/>
                <w:bCs/>
                <w:color w:val="000000"/>
              </w:rPr>
            </w:pPr>
            <w:r>
              <w:rPr>
                <w:rFonts w:ascii="仿宋" w:eastAsia="仿宋" w:hAnsi="仿宋" w:cs="仿宋" w:hint="eastAsia"/>
                <w:b/>
                <w:bCs/>
                <w:color w:val="000000"/>
              </w:rPr>
              <w:t>预算</w:t>
            </w:r>
            <w:r>
              <w:rPr>
                <w:rFonts w:ascii="仿宋" w:eastAsia="仿宋" w:hAnsi="仿宋" w:cs="仿宋" w:hint="eastAsia"/>
                <w:b/>
                <w:bCs/>
                <w:color w:val="000000"/>
                <w:lang w:eastAsia="ar-SA"/>
              </w:rPr>
              <w:t>数</w:t>
            </w: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jc w:val="center"/>
              <w:rPr>
                <w:rFonts w:ascii="仿宋" w:eastAsia="仿宋" w:hAnsi="仿宋" w:cs="仿宋"/>
                <w:b/>
                <w:bCs/>
                <w:color w:val="000000"/>
              </w:rPr>
            </w:pPr>
            <w:r>
              <w:rPr>
                <w:rFonts w:ascii="仿宋" w:eastAsia="仿宋" w:hAnsi="仿宋" w:cs="仿宋" w:hint="eastAsia"/>
                <w:b/>
                <w:bCs/>
                <w:color w:val="000000"/>
                <w:lang w:eastAsia="ar-SA"/>
              </w:rPr>
              <w:t>项目</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C87217">
            <w:pPr>
              <w:jc w:val="center"/>
              <w:rPr>
                <w:rFonts w:ascii="仿宋" w:eastAsia="仿宋" w:hAnsi="仿宋" w:cs="仿宋"/>
                <w:b/>
                <w:bCs/>
                <w:color w:val="000000"/>
              </w:rPr>
            </w:pPr>
            <w:r>
              <w:rPr>
                <w:rFonts w:ascii="仿宋" w:eastAsia="仿宋" w:hAnsi="仿宋" w:cs="仿宋" w:hint="eastAsia"/>
                <w:b/>
                <w:bCs/>
                <w:color w:val="000000"/>
              </w:rPr>
              <w:t>预算</w:t>
            </w:r>
            <w:r>
              <w:rPr>
                <w:rFonts w:ascii="仿宋" w:eastAsia="仿宋" w:hAnsi="仿宋" w:cs="仿宋" w:hint="eastAsia"/>
                <w:b/>
                <w:bCs/>
                <w:color w:val="000000"/>
                <w:lang w:eastAsia="ar-SA"/>
              </w:rPr>
              <w:t>数</w:t>
            </w: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C87217">
            <w:pPr>
              <w:rPr>
                <w:rFonts w:ascii="仿宋" w:eastAsia="仿宋" w:hAnsi="仿宋" w:cs="仿宋"/>
              </w:rPr>
            </w:pPr>
            <w:r>
              <w:rPr>
                <w:rFonts w:ascii="仿宋" w:eastAsia="仿宋" w:hAnsi="仿宋" w:cs="仿宋" w:hint="eastAsia"/>
                <w:sz w:val="20"/>
                <w:lang w:eastAsia="ar-SA"/>
              </w:rPr>
              <w:t>一、一般公共预算拨款收入</w:t>
            </w: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jc w:val="right"/>
              <w:rPr>
                <w:rFonts w:ascii="仿宋" w:eastAsia="仿宋" w:hAnsi="仿宋" w:cs="仿宋"/>
                <w:color w:val="000000"/>
                <w:lang w:eastAsia="ar-SA"/>
              </w:rPr>
            </w:pPr>
            <w:r>
              <w:rPr>
                <w:rFonts w:ascii="仿宋" w:eastAsia="仿宋" w:hAnsi="仿宋" w:cs="仿宋" w:hint="eastAsia"/>
                <w:color w:val="000000"/>
                <w:lang w:eastAsia="ar-SA"/>
              </w:rPr>
              <w:t>3,319.39</w:t>
            </w: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一、一般公共服务支出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C87217">
            <w:pPr>
              <w:rPr>
                <w:rFonts w:ascii="仿宋" w:eastAsia="仿宋" w:hAnsi="仿宋" w:cs="仿宋"/>
              </w:rPr>
            </w:pPr>
            <w:r>
              <w:rPr>
                <w:rFonts w:ascii="仿宋" w:eastAsia="仿宋" w:hAnsi="仿宋" w:cs="仿宋" w:hint="eastAsia"/>
                <w:sz w:val="20"/>
                <w:lang w:eastAsia="ar-SA"/>
              </w:rPr>
              <w:t>二、政府性基金预算拨款收入</w:t>
            </w: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二、外交支出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C87217">
            <w:pPr>
              <w:rPr>
                <w:rFonts w:ascii="仿宋" w:eastAsia="仿宋" w:hAnsi="仿宋" w:cs="仿宋"/>
              </w:rPr>
            </w:pPr>
            <w:r>
              <w:rPr>
                <w:rFonts w:ascii="仿宋" w:eastAsia="仿宋" w:hAnsi="仿宋" w:cs="仿宋" w:hint="eastAsia"/>
                <w:sz w:val="20"/>
                <w:lang w:eastAsia="ar-SA"/>
              </w:rPr>
              <w:t>三、国有资本经营预算拨款收入</w:t>
            </w: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三、国防支出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C87217">
            <w:pPr>
              <w:rPr>
                <w:rFonts w:ascii="仿宋" w:eastAsia="仿宋" w:hAnsi="仿宋" w:cs="仿宋"/>
              </w:rPr>
            </w:pPr>
            <w:r>
              <w:rPr>
                <w:rFonts w:ascii="仿宋" w:eastAsia="仿宋" w:hAnsi="仿宋" w:cs="仿宋" w:hint="eastAsia"/>
                <w:sz w:val="20"/>
                <w:lang w:eastAsia="ar-SA"/>
              </w:rPr>
              <w:t>四、财政专户管理资金收入</w:t>
            </w: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四、公共安全支出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C87217">
            <w:pPr>
              <w:rPr>
                <w:rFonts w:ascii="仿宋" w:eastAsia="仿宋" w:hAnsi="仿宋" w:cs="仿宋"/>
              </w:rPr>
            </w:pPr>
            <w:r>
              <w:rPr>
                <w:rFonts w:ascii="仿宋" w:eastAsia="仿宋" w:hAnsi="仿宋" w:cs="仿宋" w:hint="eastAsia"/>
                <w:sz w:val="20"/>
                <w:lang w:eastAsia="ar-SA"/>
              </w:rPr>
              <w:t>五、事业收入</w:t>
            </w: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五、教育支出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jc w:val="right"/>
              <w:rPr>
                <w:rFonts w:ascii="仿宋" w:eastAsia="仿宋" w:hAnsi="仿宋" w:cs="仿宋"/>
                <w:color w:val="000000"/>
                <w:lang w:eastAsia="ar-SA"/>
              </w:rPr>
            </w:pPr>
            <w:r>
              <w:rPr>
                <w:rFonts w:ascii="仿宋" w:eastAsia="仿宋" w:hAnsi="仿宋" w:cs="仿宋" w:hint="eastAsia"/>
                <w:color w:val="000000"/>
                <w:lang w:eastAsia="ar-SA"/>
              </w:rPr>
              <w:t>3,319.39</w:t>
            </w: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C87217">
            <w:pPr>
              <w:rPr>
                <w:rFonts w:ascii="仿宋" w:eastAsia="仿宋" w:hAnsi="仿宋" w:cs="仿宋"/>
              </w:rPr>
            </w:pPr>
            <w:r>
              <w:rPr>
                <w:rFonts w:ascii="仿宋" w:eastAsia="仿宋" w:hAnsi="仿宋" w:cs="仿宋" w:hint="eastAsia"/>
                <w:sz w:val="20"/>
                <w:lang w:eastAsia="ar-SA"/>
              </w:rPr>
              <w:t>六、事业单位经营收入</w:t>
            </w: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六、科学技术支出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C87217">
            <w:pPr>
              <w:rPr>
                <w:rFonts w:ascii="仿宋" w:eastAsia="仿宋" w:hAnsi="仿宋" w:cs="仿宋"/>
              </w:rPr>
            </w:pPr>
            <w:r>
              <w:rPr>
                <w:rFonts w:ascii="仿宋" w:eastAsia="仿宋" w:hAnsi="仿宋" w:cs="仿宋" w:hint="eastAsia"/>
                <w:sz w:val="20"/>
                <w:lang w:eastAsia="ar-SA"/>
              </w:rPr>
              <w:t>七、上级补助收入</w:t>
            </w: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七、文化旅游体育与传媒支出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C87217">
            <w:pPr>
              <w:rPr>
                <w:rFonts w:ascii="仿宋" w:eastAsia="仿宋" w:hAnsi="仿宋" w:cs="仿宋"/>
              </w:rPr>
            </w:pPr>
            <w:r>
              <w:rPr>
                <w:rFonts w:ascii="仿宋" w:eastAsia="仿宋" w:hAnsi="仿宋" w:cs="仿宋" w:hint="eastAsia"/>
                <w:sz w:val="20"/>
                <w:lang w:eastAsia="ar-SA"/>
              </w:rPr>
              <w:t>八、附属单位上缴收入</w:t>
            </w: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八、社会保障和就业支出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C87217">
            <w:pPr>
              <w:rPr>
                <w:rFonts w:ascii="仿宋" w:eastAsia="仿宋" w:hAnsi="仿宋" w:cs="仿宋"/>
              </w:rPr>
            </w:pPr>
            <w:r>
              <w:rPr>
                <w:rFonts w:ascii="仿宋" w:eastAsia="仿宋" w:hAnsi="仿宋" w:cs="仿宋" w:hint="eastAsia"/>
                <w:sz w:val="20"/>
                <w:lang w:eastAsia="ar-SA"/>
              </w:rPr>
              <w:t>九、其他收入</w:t>
            </w: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九、社会保险基金支出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十、卫生健康支出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十一、节能环保支出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十二、城乡社区支出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十三、农林水支出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十四、交通运输支出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十五、资源勘探工业信息等支出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十六、商业服务业等支出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十七、金融支出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十八、援助其他地区支出</w:t>
            </w:r>
            <w:r>
              <w:rPr>
                <w:rFonts w:ascii="仿宋" w:eastAsia="仿宋" w:hAnsi="仿宋" w:cs="仿宋" w:hint="eastAsia"/>
                <w:color w:val="000000"/>
                <w:lang w:eastAsia="ar-SA"/>
              </w:rPr>
              <w:t xml:space="preserve"> </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十九、自然资源海洋气象等支出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二十、住房保障支出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二十一、粮油物资储备支出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二十二、国有资本经营预算支出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二十三、灾害防治及应急管理支出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二十四、预备费</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二十五、其他支出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二十六、转移性支出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二十七、债务还本支出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二十八、债务付息支出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二十九、债务发行费用支出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val="287"/>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4B7D8A">
            <w:pPr>
              <w:rPr>
                <w:rFonts w:ascii="仿宋" w:eastAsia="仿宋" w:hAnsi="仿宋" w:cs="仿宋"/>
              </w:rPr>
            </w:pP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keepNext/>
              <w:keepLines/>
              <w:rPr>
                <w:rFonts w:ascii="仿宋" w:eastAsia="仿宋" w:hAnsi="仿宋" w:cs="仿宋"/>
                <w:color w:val="000000"/>
              </w:rPr>
            </w:pPr>
            <w:r>
              <w:rPr>
                <w:rFonts w:ascii="仿宋" w:eastAsia="仿宋" w:hAnsi="仿宋" w:cs="仿宋" w:hint="eastAsia"/>
                <w:color w:val="000000"/>
                <w:lang w:eastAsia="ar-SA"/>
              </w:rPr>
              <w:t>三十、抗疫特别国债安排的支出</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keepNext/>
              <w:keepLines/>
              <w:jc w:val="right"/>
              <w:rPr>
                <w:rFonts w:ascii="仿宋" w:eastAsia="仿宋" w:hAnsi="仿宋" w:cs="仿宋"/>
                <w:color w:val="000000"/>
                <w:lang w:eastAsia="ar-SA"/>
              </w:rPr>
            </w:pPr>
          </w:p>
        </w:tc>
      </w:tr>
      <w:tr w:rsidR="004B7D8A">
        <w:trPr>
          <w:cantSplit/>
          <w:trHeight w:hRule="exact" w:val="299"/>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C87217">
            <w:pPr>
              <w:jc w:val="center"/>
              <w:rPr>
                <w:rFonts w:ascii="仿宋" w:eastAsia="仿宋" w:hAnsi="仿宋" w:cs="仿宋"/>
                <w:color w:val="000000"/>
              </w:rPr>
            </w:pPr>
            <w:r>
              <w:rPr>
                <w:rFonts w:ascii="仿宋" w:eastAsia="仿宋" w:hAnsi="仿宋" w:cs="仿宋" w:hint="eastAsia"/>
                <w:b/>
                <w:bCs/>
                <w:color w:val="000000"/>
                <w:lang w:eastAsia="ar-SA"/>
              </w:rPr>
              <w:t>本年收入合计</w:t>
            </w: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C87217">
            <w:pPr>
              <w:jc w:val="right"/>
              <w:rPr>
                <w:rFonts w:ascii="仿宋" w:eastAsia="仿宋" w:hAnsi="仿宋" w:cs="仿宋"/>
                <w:b/>
                <w:bCs/>
                <w:color w:val="000000"/>
                <w:lang w:val="en-US"/>
              </w:rPr>
            </w:pPr>
            <w:r>
              <w:rPr>
                <w:rFonts w:ascii="仿宋" w:eastAsia="仿宋" w:hAnsi="仿宋" w:cs="仿宋" w:hint="eastAsia"/>
                <w:b/>
                <w:bCs/>
                <w:color w:val="000000"/>
                <w:lang w:val="en-US"/>
              </w:rPr>
              <w:t>3,319.39</w:t>
            </w: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jc w:val="center"/>
              <w:rPr>
                <w:rFonts w:ascii="仿宋" w:eastAsia="仿宋" w:hAnsi="仿宋" w:cs="仿宋"/>
                <w:b/>
                <w:bCs/>
                <w:color w:val="000000"/>
                <w:lang w:eastAsia="ar-SA"/>
              </w:rPr>
            </w:pPr>
            <w:r>
              <w:rPr>
                <w:rFonts w:ascii="仿宋" w:eastAsia="仿宋" w:hAnsi="仿宋" w:cs="仿宋" w:hint="eastAsia"/>
                <w:b/>
                <w:bCs/>
                <w:color w:val="000000"/>
                <w:lang w:eastAsia="ar-SA"/>
              </w:rPr>
              <w:t>本年支出合计</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C87217">
            <w:pPr>
              <w:jc w:val="right"/>
              <w:rPr>
                <w:rFonts w:ascii="仿宋" w:eastAsia="仿宋" w:hAnsi="仿宋" w:cs="仿宋"/>
                <w:b/>
                <w:bCs/>
                <w:color w:val="000000"/>
                <w:lang w:val="en-US"/>
              </w:rPr>
            </w:pPr>
            <w:r>
              <w:rPr>
                <w:rFonts w:ascii="仿宋" w:eastAsia="仿宋" w:hAnsi="仿宋" w:cs="仿宋" w:hint="eastAsia"/>
                <w:b/>
                <w:bCs/>
                <w:color w:val="000000"/>
                <w:lang w:val="en-US"/>
              </w:rPr>
              <w:t>3,319.39</w:t>
            </w:r>
          </w:p>
        </w:tc>
      </w:tr>
      <w:tr w:rsidR="004B7D8A">
        <w:trPr>
          <w:cantSplit/>
          <w:trHeight w:val="192"/>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C87217">
            <w:pPr>
              <w:jc w:val="center"/>
              <w:rPr>
                <w:rFonts w:ascii="仿宋" w:eastAsia="仿宋" w:hAnsi="仿宋" w:cs="仿宋"/>
                <w:color w:val="000000"/>
                <w:lang w:val="en-US"/>
              </w:rPr>
            </w:pPr>
            <w:r>
              <w:rPr>
                <w:rFonts w:ascii="仿宋" w:eastAsia="仿宋" w:hAnsi="仿宋" w:cs="仿宋" w:hint="eastAsia"/>
                <w:b/>
                <w:bCs/>
                <w:color w:val="000000"/>
                <w:lang w:val="en-US"/>
              </w:rPr>
              <w:lastRenderedPageBreak/>
              <w:t>上年结转结余</w:t>
            </w: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4B7D8A">
            <w:pPr>
              <w:jc w:val="right"/>
              <w:rPr>
                <w:rFonts w:ascii="仿宋" w:eastAsia="仿宋" w:hAnsi="仿宋" w:cs="仿宋"/>
                <w:b/>
                <w:bCs/>
                <w:color w:val="000000"/>
                <w:lang w:eastAsia="ar-SA"/>
              </w:rPr>
            </w:pP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jc w:val="center"/>
              <w:rPr>
                <w:rFonts w:ascii="仿宋" w:eastAsia="仿宋" w:hAnsi="仿宋" w:cs="仿宋"/>
                <w:b/>
                <w:bCs/>
                <w:color w:val="000000"/>
                <w:lang w:val="en-US"/>
              </w:rPr>
            </w:pPr>
            <w:r>
              <w:rPr>
                <w:rFonts w:ascii="仿宋" w:eastAsia="仿宋" w:hAnsi="仿宋" w:cs="仿宋" w:hint="eastAsia"/>
                <w:b/>
                <w:bCs/>
                <w:color w:val="000000"/>
                <w:lang w:val="en-US"/>
              </w:rPr>
              <w:t>年终结转结余</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4B7D8A">
            <w:pPr>
              <w:jc w:val="right"/>
              <w:rPr>
                <w:rFonts w:ascii="仿宋" w:eastAsia="仿宋" w:hAnsi="仿宋" w:cs="仿宋"/>
                <w:b/>
                <w:bCs/>
                <w:color w:val="000000"/>
                <w:lang w:val="en-US"/>
              </w:rPr>
            </w:pPr>
          </w:p>
        </w:tc>
      </w:tr>
      <w:tr w:rsidR="004B7D8A">
        <w:trPr>
          <w:cantSplit/>
          <w:trHeight w:hRule="exact" w:val="289"/>
          <w:jc w:val="center"/>
        </w:trPr>
        <w:tc>
          <w:tcPr>
            <w:tcW w:w="3908" w:type="dxa"/>
            <w:tcBorders>
              <w:top w:val="single" w:sz="4" w:space="0" w:color="000000"/>
              <w:left w:val="single" w:sz="4" w:space="0" w:color="000000"/>
              <w:bottom w:val="single" w:sz="4" w:space="0" w:color="000000"/>
              <w:right w:val="single" w:sz="4" w:space="0" w:color="000000"/>
            </w:tcBorders>
            <w:vAlign w:val="center"/>
          </w:tcPr>
          <w:p w:rsidR="004B7D8A" w:rsidRDefault="00C87217">
            <w:pPr>
              <w:jc w:val="center"/>
              <w:rPr>
                <w:rFonts w:ascii="仿宋" w:eastAsia="仿宋" w:hAnsi="仿宋" w:cs="仿宋"/>
                <w:color w:val="000000"/>
              </w:rPr>
            </w:pPr>
            <w:r>
              <w:rPr>
                <w:rFonts w:ascii="仿宋" w:eastAsia="仿宋" w:hAnsi="仿宋" w:cs="仿宋" w:hint="eastAsia"/>
                <w:b/>
                <w:color w:val="000000"/>
                <w:lang w:val="en-US"/>
              </w:rPr>
              <w:t>收入</w:t>
            </w:r>
            <w:r>
              <w:rPr>
                <w:rFonts w:ascii="仿宋" w:eastAsia="仿宋" w:hAnsi="仿宋" w:cs="仿宋" w:hint="eastAsia"/>
                <w:b/>
                <w:color w:val="000000"/>
                <w:lang w:eastAsia="ar-SA"/>
              </w:rPr>
              <w:t>总计</w:t>
            </w:r>
          </w:p>
        </w:tc>
        <w:tc>
          <w:tcPr>
            <w:tcW w:w="1869" w:type="dxa"/>
            <w:tcBorders>
              <w:top w:val="single" w:sz="4" w:space="0" w:color="000000"/>
              <w:left w:val="single" w:sz="4" w:space="0" w:color="000000"/>
              <w:bottom w:val="single" w:sz="4" w:space="0" w:color="000000"/>
              <w:right w:val="single" w:sz="4" w:space="0" w:color="000000"/>
            </w:tcBorders>
            <w:vAlign w:val="center"/>
          </w:tcPr>
          <w:p w:rsidR="004B7D8A" w:rsidRDefault="00C87217">
            <w:pPr>
              <w:jc w:val="right"/>
              <w:rPr>
                <w:rFonts w:ascii="仿宋" w:eastAsia="仿宋" w:hAnsi="仿宋" w:cs="仿宋"/>
                <w:b/>
                <w:bCs/>
                <w:color w:val="000000"/>
                <w:lang w:val="en-US" w:eastAsia="ar-SA"/>
              </w:rPr>
            </w:pPr>
            <w:r>
              <w:rPr>
                <w:rFonts w:ascii="仿宋" w:eastAsia="仿宋" w:hAnsi="仿宋" w:cs="仿宋" w:hint="eastAsia"/>
                <w:b/>
                <w:bCs/>
                <w:color w:val="000000"/>
                <w:lang w:val="en-US"/>
              </w:rPr>
              <w:t>3,319.39</w:t>
            </w:r>
          </w:p>
        </w:tc>
        <w:tc>
          <w:tcPr>
            <w:tcW w:w="3771" w:type="dxa"/>
            <w:gridSpan w:val="2"/>
            <w:tcBorders>
              <w:top w:val="single" w:sz="4" w:space="0" w:color="000000"/>
              <w:left w:val="single" w:sz="4" w:space="0" w:color="000000"/>
              <w:bottom w:val="single" w:sz="4" w:space="0" w:color="000000"/>
              <w:right w:val="single" w:sz="4" w:space="0" w:color="000000"/>
            </w:tcBorders>
            <w:vAlign w:val="center"/>
          </w:tcPr>
          <w:p w:rsidR="004B7D8A" w:rsidRDefault="00C87217">
            <w:pPr>
              <w:jc w:val="center"/>
              <w:rPr>
                <w:rFonts w:ascii="仿宋" w:eastAsia="仿宋" w:hAnsi="仿宋" w:cs="仿宋"/>
                <w:b/>
                <w:bCs/>
                <w:color w:val="000000"/>
                <w:lang w:eastAsia="ar-SA"/>
              </w:rPr>
            </w:pPr>
            <w:r>
              <w:rPr>
                <w:rFonts w:ascii="仿宋" w:eastAsia="仿宋" w:hAnsi="仿宋" w:cs="仿宋" w:hint="eastAsia"/>
                <w:b/>
                <w:bCs/>
                <w:color w:val="000000"/>
                <w:lang w:val="en-US"/>
              </w:rPr>
              <w:t>支出</w:t>
            </w:r>
            <w:r>
              <w:rPr>
                <w:rFonts w:ascii="仿宋" w:eastAsia="仿宋" w:hAnsi="仿宋" w:cs="仿宋" w:hint="eastAsia"/>
                <w:b/>
                <w:bCs/>
                <w:color w:val="000000"/>
                <w:lang w:eastAsia="ar-SA"/>
              </w:rPr>
              <w:t>总计</w:t>
            </w:r>
          </w:p>
        </w:tc>
        <w:tc>
          <w:tcPr>
            <w:tcW w:w="1781" w:type="dxa"/>
            <w:tcBorders>
              <w:top w:val="single" w:sz="4" w:space="0" w:color="000000"/>
              <w:left w:val="single" w:sz="4" w:space="0" w:color="000000"/>
              <w:bottom w:val="single" w:sz="4" w:space="0" w:color="000000"/>
              <w:right w:val="single" w:sz="4" w:space="0" w:color="000000"/>
            </w:tcBorders>
            <w:vAlign w:val="center"/>
          </w:tcPr>
          <w:p w:rsidR="004B7D8A" w:rsidRDefault="00C87217">
            <w:pPr>
              <w:jc w:val="right"/>
              <w:rPr>
                <w:rFonts w:ascii="仿宋" w:eastAsia="仿宋" w:hAnsi="仿宋" w:cs="仿宋"/>
                <w:b/>
                <w:bCs/>
                <w:color w:val="000000"/>
                <w:lang w:val="en-US"/>
              </w:rPr>
            </w:pPr>
            <w:r>
              <w:rPr>
                <w:rFonts w:ascii="仿宋" w:eastAsia="仿宋" w:hAnsi="仿宋" w:cs="仿宋" w:hint="eastAsia"/>
                <w:b/>
                <w:bCs/>
                <w:color w:val="000000"/>
                <w:lang w:val="en-US"/>
              </w:rPr>
              <w:t>3,319.39</w:t>
            </w:r>
          </w:p>
        </w:tc>
      </w:tr>
    </w:tbl>
    <w:p w:rsidR="004B7D8A" w:rsidRDefault="004B7D8A">
      <w:pPr>
        <w:spacing w:before="66"/>
        <w:rPr>
          <w:rFonts w:ascii="仿宋" w:eastAsia="仿宋" w:hAnsi="仿宋" w:cs="仿宋"/>
          <w:b/>
          <w:bCs/>
          <w:color w:val="000000"/>
        </w:rPr>
        <w:sectPr w:rsidR="004B7D8A">
          <w:footerReference w:type="default" r:id="rId12"/>
          <w:pgSz w:w="11906" w:h="16838"/>
          <w:pgMar w:top="1580" w:right="700" w:bottom="770" w:left="697" w:header="170" w:footer="280" w:gutter="0"/>
          <w:pgNumType w:fmt="numberInDash"/>
          <w:cols w:space="720"/>
          <w:formProt w:val="0"/>
          <w:docGrid w:linePitch="100"/>
        </w:sectPr>
      </w:pPr>
    </w:p>
    <w:tbl>
      <w:tblPr>
        <w:tblW w:w="16703" w:type="dxa"/>
        <w:tblInd w:w="17"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24"/>
        <w:gridCol w:w="1801"/>
        <w:gridCol w:w="976"/>
        <w:gridCol w:w="998"/>
        <w:gridCol w:w="999"/>
        <w:gridCol w:w="749"/>
        <w:gridCol w:w="681"/>
        <w:gridCol w:w="972"/>
        <w:gridCol w:w="983"/>
        <w:gridCol w:w="811"/>
        <w:gridCol w:w="674"/>
        <w:gridCol w:w="686"/>
        <w:gridCol w:w="834"/>
        <w:gridCol w:w="823"/>
        <w:gridCol w:w="823"/>
        <w:gridCol w:w="834"/>
        <w:gridCol w:w="553"/>
        <w:gridCol w:w="822"/>
        <w:gridCol w:w="860"/>
      </w:tblGrid>
      <w:tr w:rsidR="004B7D8A">
        <w:trPr>
          <w:cantSplit/>
        </w:trPr>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rsidR="004B7D8A" w:rsidRDefault="00C87217">
            <w:pPr>
              <w:pStyle w:val="TableParagraph"/>
              <w:rPr>
                <w:rFonts w:ascii="仿宋" w:eastAsia="仿宋" w:hAnsi="仿宋" w:cs="仿宋"/>
                <w:lang w:val="en-US"/>
              </w:rPr>
            </w:pPr>
            <w:r>
              <w:rPr>
                <w:rFonts w:ascii="仿宋" w:eastAsia="仿宋" w:hAnsi="仿宋" w:cs="仿宋" w:hint="eastAsia"/>
              </w:rPr>
              <w:lastRenderedPageBreak/>
              <w:t>公开</w:t>
            </w:r>
            <w:r>
              <w:rPr>
                <w:rFonts w:ascii="仿宋" w:eastAsia="仿宋" w:hAnsi="仿宋" w:cs="仿宋" w:hint="eastAsia"/>
              </w:rPr>
              <w:t>02</w:t>
            </w:r>
            <w:r>
              <w:rPr>
                <w:rFonts w:ascii="仿宋" w:eastAsia="仿宋" w:hAnsi="仿宋" w:cs="仿宋" w:hint="eastAsia"/>
              </w:rPr>
              <w:t>表</w:t>
            </w:r>
          </w:p>
        </w:tc>
      </w:tr>
      <w:tr w:rsidR="004B7D8A">
        <w:trPr>
          <w:cantSplit/>
        </w:trPr>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rsidR="004B7D8A" w:rsidRDefault="00C87217">
            <w:pPr>
              <w:pStyle w:val="TableParagraph"/>
              <w:jc w:val="center"/>
              <w:rPr>
                <w:rFonts w:ascii="仿宋" w:eastAsia="仿宋" w:hAnsi="仿宋" w:cs="仿宋"/>
                <w:lang w:val="en-US"/>
              </w:rPr>
            </w:pPr>
            <w:r>
              <w:rPr>
                <w:rFonts w:ascii="仿宋" w:eastAsia="仿宋" w:hAnsi="仿宋" w:cs="仿宋" w:hint="eastAsia"/>
                <w:b/>
                <w:bCs/>
                <w:sz w:val="44"/>
                <w:szCs w:val="44"/>
              </w:rPr>
              <w:t>收入</w:t>
            </w:r>
            <w:r>
              <w:rPr>
                <w:rFonts w:ascii="仿宋" w:eastAsia="仿宋" w:hAnsi="仿宋" w:cs="仿宋" w:hint="eastAsia"/>
                <w:b/>
                <w:bCs/>
                <w:sz w:val="44"/>
                <w:szCs w:val="44"/>
                <w:lang w:val="en-US"/>
              </w:rPr>
              <w:t>总</w:t>
            </w:r>
            <w:r>
              <w:rPr>
                <w:rFonts w:ascii="仿宋" w:eastAsia="仿宋" w:hAnsi="仿宋" w:cs="仿宋" w:hint="eastAsia"/>
                <w:b/>
                <w:bCs/>
                <w:sz w:val="44"/>
                <w:szCs w:val="44"/>
              </w:rPr>
              <w:t>表</w:t>
            </w:r>
          </w:p>
        </w:tc>
      </w:tr>
      <w:tr w:rsidR="004B7D8A">
        <w:trPr>
          <w:cantSplit/>
        </w:trPr>
        <w:tc>
          <w:tcPr>
            <w:tcW w:w="11988" w:type="dxa"/>
            <w:gridSpan w:val="13"/>
            <w:tcBorders>
              <w:top w:val="nil"/>
              <w:left w:val="nil"/>
              <w:bottom w:val="single" w:sz="4" w:space="0" w:color="auto"/>
              <w:right w:val="nil"/>
            </w:tcBorders>
            <w:shd w:val="clear" w:color="auto" w:fill="FFFFFF"/>
            <w:tcMar>
              <w:top w:w="0" w:type="dxa"/>
              <w:left w:w="0" w:type="dxa"/>
              <w:bottom w:w="0" w:type="dxa"/>
              <w:right w:w="0" w:type="dxa"/>
            </w:tcMar>
            <w:vAlign w:val="center"/>
          </w:tcPr>
          <w:p w:rsidR="004B7D8A" w:rsidRDefault="00C87217">
            <w:pPr>
              <w:pStyle w:val="TableParagraph"/>
              <w:jc w:val="both"/>
              <w:rPr>
                <w:rFonts w:ascii="仿宋" w:eastAsia="仿宋" w:hAnsi="仿宋" w:cs="仿宋"/>
                <w:lang w:val="en-US"/>
              </w:rPr>
            </w:pPr>
            <w:r>
              <w:rPr>
                <w:rFonts w:ascii="仿宋" w:eastAsia="仿宋" w:hAnsi="仿宋" w:cs="仿宋" w:hint="eastAsia"/>
                <w:color w:val="000000"/>
              </w:rPr>
              <w:t>单位</w:t>
            </w:r>
            <w:r>
              <w:rPr>
                <w:rFonts w:ascii="仿宋" w:eastAsia="仿宋" w:hAnsi="仿宋" w:cs="仿宋"/>
                <w:color w:val="000000"/>
              </w:rPr>
              <w:t>：</w:t>
            </w:r>
            <w:r>
              <w:rPr>
                <w:rFonts w:ascii="仿宋" w:eastAsia="仿宋" w:hAnsi="仿宋" w:cs="仿宋" w:hint="eastAsia"/>
              </w:rPr>
              <w:t>张家港市城北小学</w:t>
            </w:r>
          </w:p>
        </w:tc>
        <w:tc>
          <w:tcPr>
            <w:tcW w:w="4715" w:type="dxa"/>
            <w:gridSpan w:val="6"/>
            <w:tcBorders>
              <w:top w:val="nil"/>
              <w:left w:val="nil"/>
              <w:bottom w:val="single" w:sz="4" w:space="0" w:color="auto"/>
              <w:right w:val="nil"/>
            </w:tcBorders>
            <w:shd w:val="clear" w:color="auto" w:fill="FFFFFF"/>
            <w:tcMar>
              <w:top w:w="0" w:type="dxa"/>
              <w:left w:w="0" w:type="dxa"/>
              <w:bottom w:w="0" w:type="dxa"/>
              <w:right w:w="0" w:type="dxa"/>
            </w:tcMar>
            <w:vAlign w:val="center"/>
          </w:tcPr>
          <w:p w:rsidR="004B7D8A" w:rsidRDefault="00C87217">
            <w:pPr>
              <w:pStyle w:val="TableParagraph"/>
              <w:jc w:val="right"/>
              <w:rPr>
                <w:rFonts w:ascii="仿宋" w:eastAsia="仿宋" w:hAnsi="仿宋" w:cs="仿宋"/>
                <w:lang w:val="en-US"/>
              </w:rPr>
            </w:pPr>
            <w:r>
              <w:rPr>
                <w:rFonts w:ascii="仿宋" w:eastAsia="仿宋" w:hAnsi="仿宋" w:cs="仿宋" w:hint="eastAsia"/>
              </w:rPr>
              <w:t>单位</w:t>
            </w:r>
            <w:r>
              <w:rPr>
                <w:rFonts w:ascii="仿宋" w:eastAsia="仿宋" w:hAnsi="仿宋" w:cs="仿宋" w:hint="eastAsia"/>
              </w:rPr>
              <w:t>：万元</w:t>
            </w:r>
          </w:p>
        </w:tc>
      </w:tr>
      <w:tr w:rsidR="004B7D8A">
        <w:trPr>
          <w:cantSplit/>
        </w:trPr>
        <w:tc>
          <w:tcPr>
            <w:tcW w:w="824"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sz w:val="21"/>
                <w:szCs w:val="21"/>
              </w:rPr>
            </w:pPr>
            <w:r>
              <w:rPr>
                <w:rFonts w:ascii="仿宋" w:eastAsia="仿宋" w:hAnsi="仿宋" w:cs="仿宋" w:hint="eastAsia"/>
                <w:color w:val="000000"/>
              </w:rPr>
              <w:t>单位</w:t>
            </w:r>
            <w:r>
              <w:rPr>
                <w:rFonts w:ascii="仿宋" w:eastAsia="仿宋" w:hAnsi="仿宋" w:cs="仿宋" w:hint="eastAsia"/>
                <w:sz w:val="21"/>
                <w:szCs w:val="21"/>
                <w:lang w:val="en-US"/>
              </w:rPr>
              <w:t>代码</w:t>
            </w:r>
          </w:p>
        </w:tc>
        <w:tc>
          <w:tcPr>
            <w:tcW w:w="180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sz w:val="21"/>
                <w:szCs w:val="21"/>
              </w:rPr>
            </w:pPr>
            <w:r>
              <w:rPr>
                <w:rFonts w:ascii="仿宋" w:eastAsia="仿宋" w:hAnsi="仿宋" w:cs="仿宋" w:hint="eastAsia"/>
                <w:color w:val="000000"/>
              </w:rPr>
              <w:t>单位</w:t>
            </w:r>
            <w:r>
              <w:rPr>
                <w:rFonts w:ascii="仿宋" w:eastAsia="仿宋" w:hAnsi="仿宋" w:cs="仿宋" w:hint="eastAsia"/>
                <w:sz w:val="21"/>
                <w:szCs w:val="21"/>
                <w:lang w:val="en-US"/>
              </w:rPr>
              <w:t>名称</w:t>
            </w:r>
          </w:p>
        </w:tc>
        <w:tc>
          <w:tcPr>
            <w:tcW w:w="976"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sz w:val="21"/>
                <w:szCs w:val="21"/>
              </w:rPr>
            </w:pPr>
            <w:r>
              <w:rPr>
                <w:rFonts w:ascii="仿宋" w:eastAsia="仿宋" w:hAnsi="仿宋" w:cs="仿宋" w:hint="eastAsia"/>
                <w:sz w:val="21"/>
                <w:szCs w:val="21"/>
                <w:lang w:val="en-US"/>
              </w:rPr>
              <w:t>合计</w:t>
            </w:r>
          </w:p>
        </w:tc>
        <w:tc>
          <w:tcPr>
            <w:tcW w:w="8387" w:type="dxa"/>
            <w:gridSpan w:val="10"/>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rPr>
            </w:pPr>
            <w:r>
              <w:rPr>
                <w:rFonts w:ascii="仿宋" w:eastAsia="仿宋" w:hAnsi="仿宋" w:cs="仿宋" w:hint="eastAsia"/>
                <w:lang w:val="en-US"/>
              </w:rPr>
              <w:t>本年收入</w:t>
            </w:r>
          </w:p>
        </w:tc>
        <w:tc>
          <w:tcPr>
            <w:tcW w:w="4715" w:type="dxa"/>
            <w:gridSpan w:val="6"/>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rPr>
            </w:pPr>
            <w:r>
              <w:rPr>
                <w:rFonts w:ascii="仿宋" w:eastAsia="仿宋" w:hAnsi="仿宋" w:cs="仿宋" w:hint="eastAsia"/>
                <w:lang w:val="en-US"/>
              </w:rPr>
              <w:t>上年结转结余</w:t>
            </w:r>
          </w:p>
        </w:tc>
      </w:tr>
      <w:tr w:rsidR="004B7D8A">
        <w:trPr>
          <w:cantSplit/>
        </w:trPr>
        <w:tc>
          <w:tcPr>
            <w:tcW w:w="824" w:type="dxa"/>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pStyle w:val="TableParagraph"/>
              <w:spacing w:after="34" w:line="34" w:lineRule="atLeast"/>
              <w:jc w:val="center"/>
              <w:rPr>
                <w:rFonts w:ascii="仿宋" w:eastAsia="仿宋" w:hAnsi="仿宋" w:cs="仿宋"/>
              </w:rPr>
            </w:pPr>
          </w:p>
        </w:tc>
        <w:tc>
          <w:tcPr>
            <w:tcW w:w="1801" w:type="dxa"/>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pStyle w:val="TableParagraph"/>
              <w:spacing w:after="34" w:line="34" w:lineRule="atLeast"/>
              <w:jc w:val="center"/>
              <w:rPr>
                <w:rFonts w:ascii="仿宋" w:eastAsia="仿宋" w:hAnsi="仿宋" w:cs="仿宋"/>
              </w:rPr>
            </w:pPr>
          </w:p>
        </w:tc>
        <w:tc>
          <w:tcPr>
            <w:tcW w:w="976" w:type="dxa"/>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pStyle w:val="TableParagraph"/>
              <w:spacing w:after="34" w:line="34" w:lineRule="atLeast"/>
              <w:jc w:val="center"/>
              <w:rPr>
                <w:rFonts w:ascii="仿宋" w:eastAsia="仿宋" w:hAnsi="仿宋" w:cs="仿宋"/>
              </w:rPr>
            </w:pPr>
          </w:p>
        </w:tc>
        <w:tc>
          <w:tcPr>
            <w:tcW w:w="99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小计</w:t>
            </w:r>
          </w:p>
        </w:tc>
        <w:tc>
          <w:tcPr>
            <w:tcW w:w="99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一般公共预算</w:t>
            </w:r>
          </w:p>
        </w:tc>
        <w:tc>
          <w:tcPr>
            <w:tcW w:w="74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政府性基金预算</w:t>
            </w: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国有资本经营预算</w:t>
            </w:r>
          </w:p>
        </w:tc>
        <w:tc>
          <w:tcPr>
            <w:tcW w:w="97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财政专户管理资金</w:t>
            </w:r>
          </w:p>
        </w:tc>
        <w:tc>
          <w:tcPr>
            <w:tcW w:w="9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sz w:val="18"/>
                <w:szCs w:val="18"/>
                <w:lang w:val="en-US"/>
              </w:rPr>
            </w:pPr>
            <w:r>
              <w:rPr>
                <w:rFonts w:ascii="仿宋" w:eastAsia="仿宋" w:hAnsi="仿宋" w:cs="仿宋" w:hint="eastAsia"/>
                <w:sz w:val="18"/>
                <w:szCs w:val="18"/>
                <w:lang w:val="en-US"/>
              </w:rPr>
              <w:t>事业</w:t>
            </w:r>
          </w:p>
          <w:p w:rsidR="004B7D8A" w:rsidRDefault="00C87217">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收入</w:t>
            </w:r>
          </w:p>
        </w:tc>
        <w:tc>
          <w:tcPr>
            <w:tcW w:w="81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事业单位经营收入</w:t>
            </w:r>
          </w:p>
        </w:tc>
        <w:tc>
          <w:tcPr>
            <w:tcW w:w="6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上级补助收入</w:t>
            </w:r>
          </w:p>
        </w:tc>
        <w:tc>
          <w:tcPr>
            <w:tcW w:w="6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附属单位上缴收入</w:t>
            </w: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sz w:val="18"/>
                <w:szCs w:val="18"/>
                <w:lang w:val="en-US"/>
              </w:rPr>
            </w:pPr>
            <w:r>
              <w:rPr>
                <w:rFonts w:ascii="仿宋" w:eastAsia="仿宋" w:hAnsi="仿宋" w:cs="仿宋" w:hint="eastAsia"/>
                <w:sz w:val="18"/>
                <w:szCs w:val="18"/>
                <w:lang w:val="en-US"/>
              </w:rPr>
              <w:t>其他</w:t>
            </w:r>
          </w:p>
          <w:p w:rsidR="004B7D8A" w:rsidRDefault="00C87217">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收入</w:t>
            </w: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小计</w:t>
            </w: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一般公共预算</w:t>
            </w: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政府性基金预算</w:t>
            </w:r>
          </w:p>
        </w:tc>
        <w:tc>
          <w:tcPr>
            <w:tcW w:w="55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国有资本经营预算</w:t>
            </w:r>
          </w:p>
        </w:tc>
        <w:tc>
          <w:tcPr>
            <w:tcW w:w="82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财政专户管理资金</w:t>
            </w:r>
          </w:p>
        </w:tc>
        <w:tc>
          <w:tcPr>
            <w:tcW w:w="86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pacing w:after="34" w:line="34" w:lineRule="atLeast"/>
              <w:jc w:val="center"/>
              <w:rPr>
                <w:rFonts w:ascii="仿宋" w:eastAsia="仿宋" w:hAnsi="仿宋" w:cs="仿宋"/>
                <w:sz w:val="18"/>
                <w:szCs w:val="18"/>
                <w:lang w:val="en-US"/>
              </w:rPr>
            </w:pPr>
            <w:r>
              <w:rPr>
                <w:rFonts w:ascii="仿宋" w:eastAsia="仿宋" w:hAnsi="仿宋" w:cs="仿宋" w:hint="eastAsia"/>
                <w:sz w:val="18"/>
                <w:szCs w:val="18"/>
                <w:lang w:val="en-US"/>
              </w:rPr>
              <w:t>单位</w:t>
            </w:r>
          </w:p>
          <w:p w:rsidR="004B7D8A" w:rsidRDefault="00C87217">
            <w:pPr>
              <w:pStyle w:val="TableParagraph"/>
              <w:spacing w:after="34" w:line="34" w:lineRule="atLeast"/>
              <w:jc w:val="center"/>
              <w:rPr>
                <w:rFonts w:ascii="仿宋" w:eastAsia="仿宋" w:hAnsi="仿宋" w:cs="仿宋"/>
                <w:sz w:val="18"/>
                <w:szCs w:val="18"/>
              </w:rPr>
            </w:pPr>
            <w:r>
              <w:rPr>
                <w:rFonts w:ascii="仿宋" w:eastAsia="仿宋" w:hAnsi="仿宋" w:cs="仿宋" w:hint="eastAsia"/>
                <w:sz w:val="18"/>
                <w:szCs w:val="18"/>
                <w:lang w:val="en-US"/>
              </w:rPr>
              <w:t>资金</w:t>
            </w:r>
          </w:p>
        </w:tc>
      </w:tr>
      <w:tr w:rsidR="004B7D8A">
        <w:trPr>
          <w:cantSplit/>
        </w:trPr>
        <w:tc>
          <w:tcPr>
            <w:tcW w:w="2625"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spacing w:line="34" w:lineRule="atLeast"/>
              <w:ind w:right="45"/>
              <w:jc w:val="center"/>
              <w:rPr>
                <w:rFonts w:ascii="仿宋" w:eastAsia="仿宋" w:hAnsi="仿宋" w:cs="仿宋"/>
                <w:color w:val="000000"/>
                <w:sz w:val="15"/>
                <w:szCs w:val="15"/>
                <w:lang w:eastAsia="ar-SA"/>
              </w:rPr>
            </w:pPr>
            <w:r>
              <w:rPr>
                <w:rFonts w:ascii="仿宋" w:eastAsia="仿宋" w:hAnsi="仿宋" w:cs="仿宋" w:hint="eastAsia"/>
                <w:color w:val="000000"/>
                <w:sz w:val="15"/>
                <w:szCs w:val="15"/>
                <w:lang w:val="en-US"/>
              </w:rPr>
              <w:t>合计</w:t>
            </w:r>
          </w:p>
        </w:tc>
        <w:tc>
          <w:tcPr>
            <w:tcW w:w="9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spacing w:line="34" w:lineRule="atLeast"/>
              <w:ind w:right="45"/>
              <w:jc w:val="right"/>
              <w:rPr>
                <w:rFonts w:ascii="仿宋" w:eastAsia="仿宋" w:hAnsi="仿宋" w:cs="仿宋"/>
                <w:color w:val="000000"/>
                <w:sz w:val="15"/>
                <w:szCs w:val="15"/>
                <w:lang w:val="en-US"/>
              </w:rPr>
            </w:pPr>
            <w:r>
              <w:rPr>
                <w:rFonts w:ascii="仿宋" w:eastAsia="仿宋" w:hAnsi="仿宋" w:cs="仿宋" w:hint="eastAsia"/>
                <w:color w:val="000000"/>
                <w:sz w:val="15"/>
                <w:szCs w:val="15"/>
                <w:lang w:val="en-US"/>
              </w:rPr>
              <w:t>3,319.39</w:t>
            </w:r>
          </w:p>
        </w:tc>
        <w:tc>
          <w:tcPr>
            <w:tcW w:w="99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spacing w:line="34" w:lineRule="atLeast"/>
              <w:ind w:right="45"/>
              <w:jc w:val="right"/>
              <w:rPr>
                <w:rFonts w:ascii="仿宋" w:eastAsia="仿宋" w:hAnsi="仿宋" w:cs="仿宋"/>
                <w:color w:val="000000"/>
                <w:sz w:val="15"/>
                <w:szCs w:val="15"/>
                <w:lang w:val="en-US"/>
              </w:rPr>
            </w:pPr>
            <w:r>
              <w:rPr>
                <w:rFonts w:ascii="仿宋" w:eastAsia="仿宋" w:hAnsi="仿宋" w:cs="仿宋" w:hint="eastAsia"/>
                <w:color w:val="000000"/>
                <w:sz w:val="15"/>
                <w:szCs w:val="15"/>
                <w:lang w:val="en-US"/>
              </w:rPr>
              <w:t>3,319.39</w:t>
            </w:r>
          </w:p>
        </w:tc>
        <w:tc>
          <w:tcPr>
            <w:tcW w:w="99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spacing w:line="34" w:lineRule="atLeast"/>
              <w:ind w:right="45"/>
              <w:jc w:val="right"/>
              <w:rPr>
                <w:rFonts w:ascii="仿宋" w:eastAsia="仿宋" w:hAnsi="仿宋" w:cs="仿宋"/>
                <w:color w:val="000000"/>
                <w:sz w:val="15"/>
                <w:szCs w:val="15"/>
                <w:lang w:val="en-US"/>
              </w:rPr>
            </w:pPr>
            <w:r>
              <w:rPr>
                <w:rFonts w:ascii="仿宋" w:eastAsia="仿宋" w:hAnsi="仿宋" w:cs="仿宋" w:hint="eastAsia"/>
                <w:color w:val="000000"/>
                <w:sz w:val="15"/>
                <w:szCs w:val="15"/>
                <w:lang w:val="en-US"/>
              </w:rPr>
              <w:t>3,319.39</w:t>
            </w:r>
          </w:p>
        </w:tc>
        <w:tc>
          <w:tcPr>
            <w:tcW w:w="74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val="en-US"/>
              </w:rPr>
            </w:pP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val="en-US"/>
              </w:rPr>
            </w:pPr>
          </w:p>
        </w:tc>
        <w:tc>
          <w:tcPr>
            <w:tcW w:w="97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val="en-US"/>
              </w:rPr>
            </w:pPr>
          </w:p>
        </w:tc>
        <w:tc>
          <w:tcPr>
            <w:tcW w:w="9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val="en-US"/>
              </w:rPr>
            </w:pPr>
          </w:p>
        </w:tc>
        <w:tc>
          <w:tcPr>
            <w:tcW w:w="81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val="en-US"/>
              </w:rPr>
            </w:pPr>
          </w:p>
        </w:tc>
        <w:tc>
          <w:tcPr>
            <w:tcW w:w="6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val="en-US"/>
              </w:rPr>
            </w:pPr>
          </w:p>
        </w:tc>
        <w:tc>
          <w:tcPr>
            <w:tcW w:w="6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val="en-US"/>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val="en-US"/>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val="en-US"/>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val="en-US"/>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val="en-US"/>
              </w:rPr>
            </w:pPr>
          </w:p>
        </w:tc>
        <w:tc>
          <w:tcPr>
            <w:tcW w:w="55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val="en-US"/>
              </w:rPr>
            </w:pPr>
          </w:p>
        </w:tc>
        <w:tc>
          <w:tcPr>
            <w:tcW w:w="82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val="en-US"/>
              </w:rPr>
            </w:pPr>
          </w:p>
        </w:tc>
        <w:tc>
          <w:tcPr>
            <w:tcW w:w="86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val="en-US"/>
              </w:rPr>
            </w:pPr>
          </w:p>
        </w:tc>
      </w:tr>
      <w:tr w:rsidR="004B7D8A">
        <w:trPr>
          <w:cantSplit/>
        </w:trPr>
        <w:tc>
          <w:tcPr>
            <w:tcW w:w="82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 xml:space="preserve">  004104</w:t>
            </w:r>
          </w:p>
        </w:tc>
        <w:tc>
          <w:tcPr>
            <w:tcW w:w="180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spacing w:line="34" w:lineRule="atLeast"/>
              <w:ind w:right="45"/>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张家港市城北小学</w:t>
            </w:r>
          </w:p>
        </w:tc>
        <w:tc>
          <w:tcPr>
            <w:tcW w:w="9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3,319.39</w:t>
            </w:r>
          </w:p>
        </w:tc>
        <w:tc>
          <w:tcPr>
            <w:tcW w:w="99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3,319.39</w:t>
            </w:r>
          </w:p>
        </w:tc>
        <w:tc>
          <w:tcPr>
            <w:tcW w:w="99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spacing w:line="34" w:lineRule="atLeast"/>
              <w:ind w:right="45"/>
              <w:jc w:val="right"/>
              <w:rPr>
                <w:rFonts w:ascii="仿宋" w:eastAsia="仿宋" w:hAnsi="仿宋" w:cs="仿宋"/>
                <w:color w:val="000000"/>
                <w:sz w:val="15"/>
                <w:szCs w:val="15"/>
                <w:lang w:eastAsia="ar-SA"/>
              </w:rPr>
            </w:pPr>
            <w:r>
              <w:rPr>
                <w:rFonts w:ascii="仿宋" w:eastAsia="仿宋" w:hAnsi="仿宋" w:cs="仿宋" w:hint="eastAsia"/>
                <w:color w:val="000000"/>
                <w:sz w:val="15"/>
                <w:szCs w:val="15"/>
                <w:lang w:eastAsia="ar-SA"/>
              </w:rPr>
              <w:t>3,319.39</w:t>
            </w:r>
          </w:p>
        </w:tc>
        <w:tc>
          <w:tcPr>
            <w:tcW w:w="749"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eastAsia="ar-SA"/>
              </w:rPr>
            </w:pPr>
          </w:p>
        </w:tc>
        <w:tc>
          <w:tcPr>
            <w:tcW w:w="68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eastAsia="ar-SA"/>
              </w:rPr>
            </w:pPr>
          </w:p>
        </w:tc>
        <w:tc>
          <w:tcPr>
            <w:tcW w:w="97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eastAsia="ar-SA"/>
              </w:rPr>
            </w:pPr>
          </w:p>
        </w:tc>
        <w:tc>
          <w:tcPr>
            <w:tcW w:w="98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eastAsia="ar-SA"/>
              </w:rPr>
            </w:pPr>
          </w:p>
        </w:tc>
        <w:tc>
          <w:tcPr>
            <w:tcW w:w="81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eastAsia="ar-SA"/>
              </w:rPr>
            </w:pPr>
          </w:p>
        </w:tc>
        <w:tc>
          <w:tcPr>
            <w:tcW w:w="6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eastAsia="ar-SA"/>
              </w:rPr>
            </w:pPr>
          </w:p>
        </w:tc>
        <w:tc>
          <w:tcPr>
            <w:tcW w:w="6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eastAsia="ar-SA"/>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eastAsia="ar-SA"/>
              </w:rPr>
            </w:pPr>
          </w:p>
        </w:tc>
        <w:tc>
          <w:tcPr>
            <w:tcW w:w="82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eastAsia="ar-SA"/>
              </w:rPr>
            </w:pPr>
          </w:p>
        </w:tc>
        <w:tc>
          <w:tcPr>
            <w:tcW w:w="83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eastAsia="ar-SA"/>
              </w:rPr>
            </w:pPr>
          </w:p>
        </w:tc>
        <w:tc>
          <w:tcPr>
            <w:tcW w:w="553"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eastAsia="ar-SA"/>
              </w:rPr>
            </w:pPr>
          </w:p>
        </w:tc>
        <w:tc>
          <w:tcPr>
            <w:tcW w:w="82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eastAsia="ar-SA"/>
              </w:rPr>
            </w:pPr>
          </w:p>
        </w:tc>
        <w:tc>
          <w:tcPr>
            <w:tcW w:w="86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pacing w:line="34" w:lineRule="atLeast"/>
              <w:ind w:right="45"/>
              <w:jc w:val="right"/>
              <w:rPr>
                <w:rFonts w:ascii="仿宋" w:eastAsia="仿宋" w:hAnsi="仿宋" w:cs="仿宋"/>
                <w:color w:val="000000"/>
                <w:sz w:val="15"/>
                <w:szCs w:val="15"/>
                <w:lang w:eastAsia="ar-SA"/>
              </w:rPr>
            </w:pPr>
          </w:p>
        </w:tc>
      </w:tr>
    </w:tbl>
    <w:p w:rsidR="004B7D8A" w:rsidRDefault="004B7D8A">
      <w:pPr>
        <w:spacing w:before="66"/>
        <w:rPr>
          <w:rFonts w:ascii="仿宋" w:eastAsia="仿宋" w:hAnsi="仿宋" w:cs="仿宋"/>
          <w:b/>
          <w:bCs/>
        </w:rPr>
        <w:sectPr w:rsidR="004B7D8A">
          <w:footerReference w:type="default" r:id="rId13"/>
          <w:pgSz w:w="16838" w:h="11906" w:orient="landscape"/>
          <w:pgMar w:top="720" w:right="57" w:bottom="720" w:left="57" w:header="170" w:footer="280" w:gutter="0"/>
          <w:pgNumType w:fmt="numberInDash"/>
          <w:cols w:space="720"/>
          <w:formProt w:val="0"/>
          <w:docGrid w:linePitch="100"/>
        </w:sectPr>
      </w:pPr>
    </w:p>
    <w:tbl>
      <w:tblPr>
        <w:tblW w:w="15347" w:type="dxa"/>
        <w:tblInd w:w="96" w:type="dxa"/>
        <w:tblLayout w:type="fixed"/>
        <w:tblCellMar>
          <w:top w:w="55" w:type="dxa"/>
          <w:left w:w="55" w:type="dxa"/>
          <w:bottom w:w="55" w:type="dxa"/>
          <w:right w:w="55" w:type="dxa"/>
        </w:tblCellMar>
        <w:tblLook w:val="04A0" w:firstRow="1" w:lastRow="0" w:firstColumn="1" w:lastColumn="0" w:noHBand="0" w:noVBand="1"/>
      </w:tblPr>
      <w:tblGrid>
        <w:gridCol w:w="1556"/>
        <w:gridCol w:w="3223"/>
        <w:gridCol w:w="1920"/>
        <w:gridCol w:w="1714"/>
        <w:gridCol w:w="1749"/>
        <w:gridCol w:w="1868"/>
        <w:gridCol w:w="1680"/>
        <w:gridCol w:w="1637"/>
      </w:tblGrid>
      <w:tr w:rsidR="004B7D8A">
        <w:trPr>
          <w:cantSplit/>
          <w:trHeight w:val="341"/>
        </w:trPr>
        <w:tc>
          <w:tcPr>
            <w:tcW w:w="15347" w:type="dxa"/>
            <w:gridSpan w:val="8"/>
            <w:vAlign w:val="center"/>
          </w:tcPr>
          <w:p w:rsidR="004B7D8A" w:rsidRDefault="00C87217">
            <w:pPr>
              <w:pStyle w:val="4"/>
              <w:spacing w:after="34" w:line="34" w:lineRule="atLeast"/>
              <w:jc w:val="left"/>
              <w:rPr>
                <w:rFonts w:ascii="仿宋" w:eastAsia="仿宋" w:hAnsi="仿宋" w:cs="仿宋"/>
                <w:b/>
                <w:bCs/>
                <w:sz w:val="44"/>
                <w:szCs w:val="44"/>
              </w:rPr>
            </w:pPr>
            <w:r>
              <w:rPr>
                <w:rFonts w:ascii="仿宋" w:eastAsia="仿宋" w:hAnsi="仿宋" w:cs="仿宋" w:hint="eastAsia"/>
                <w:sz w:val="22"/>
                <w:szCs w:val="22"/>
              </w:rPr>
              <w:lastRenderedPageBreak/>
              <w:t>公开</w:t>
            </w:r>
            <w:r>
              <w:rPr>
                <w:rFonts w:ascii="仿宋" w:eastAsia="仿宋" w:hAnsi="仿宋" w:cs="仿宋" w:hint="eastAsia"/>
                <w:sz w:val="22"/>
                <w:szCs w:val="22"/>
              </w:rPr>
              <w:t>03</w:t>
            </w:r>
            <w:r>
              <w:rPr>
                <w:rFonts w:ascii="仿宋" w:eastAsia="仿宋" w:hAnsi="仿宋" w:cs="仿宋" w:hint="eastAsia"/>
                <w:sz w:val="22"/>
                <w:szCs w:val="22"/>
              </w:rPr>
              <w:t>表</w:t>
            </w:r>
          </w:p>
        </w:tc>
      </w:tr>
      <w:tr w:rsidR="004B7D8A">
        <w:trPr>
          <w:cantSplit/>
          <w:trHeight w:val="321"/>
        </w:trPr>
        <w:tc>
          <w:tcPr>
            <w:tcW w:w="15347" w:type="dxa"/>
            <w:gridSpan w:val="8"/>
            <w:vAlign w:val="center"/>
          </w:tcPr>
          <w:p w:rsidR="004B7D8A" w:rsidRDefault="00C87217">
            <w:pPr>
              <w:pStyle w:val="TableParagraph"/>
              <w:spacing w:after="34" w:line="34" w:lineRule="atLeast"/>
              <w:jc w:val="center"/>
              <w:rPr>
                <w:rFonts w:ascii="仿宋" w:eastAsia="仿宋" w:hAnsi="仿宋" w:cs="仿宋"/>
              </w:rPr>
            </w:pPr>
            <w:r>
              <w:rPr>
                <w:rFonts w:ascii="仿宋" w:eastAsia="仿宋" w:hAnsi="仿宋" w:cs="仿宋" w:hint="eastAsia"/>
                <w:b/>
                <w:bCs/>
                <w:sz w:val="44"/>
                <w:szCs w:val="44"/>
              </w:rPr>
              <w:t>支出</w:t>
            </w:r>
            <w:r>
              <w:rPr>
                <w:rFonts w:ascii="仿宋" w:eastAsia="仿宋" w:hAnsi="仿宋" w:cs="仿宋" w:hint="eastAsia"/>
                <w:b/>
                <w:bCs/>
                <w:sz w:val="44"/>
                <w:szCs w:val="44"/>
                <w:lang w:val="en-US"/>
              </w:rPr>
              <w:t>总</w:t>
            </w:r>
            <w:r>
              <w:rPr>
                <w:rFonts w:ascii="仿宋" w:eastAsia="仿宋" w:hAnsi="仿宋" w:cs="仿宋" w:hint="eastAsia"/>
                <w:b/>
                <w:bCs/>
                <w:sz w:val="44"/>
                <w:szCs w:val="44"/>
              </w:rPr>
              <w:t>表</w:t>
            </w:r>
          </w:p>
        </w:tc>
      </w:tr>
      <w:tr w:rsidR="004B7D8A">
        <w:trPr>
          <w:cantSplit/>
          <w:trHeight w:val="218"/>
        </w:trPr>
        <w:tc>
          <w:tcPr>
            <w:tcW w:w="12030" w:type="dxa"/>
            <w:gridSpan w:val="6"/>
            <w:vAlign w:val="center"/>
          </w:tcPr>
          <w:p w:rsidR="004B7D8A" w:rsidRDefault="00C87217">
            <w:pPr>
              <w:pStyle w:val="TableParagraph"/>
              <w:spacing w:after="34" w:line="34" w:lineRule="atLeast"/>
              <w:rPr>
                <w:rFonts w:ascii="仿宋" w:eastAsia="仿宋" w:hAnsi="仿宋" w:cs="仿宋"/>
              </w:rPr>
            </w:pPr>
            <w:r>
              <w:rPr>
                <w:rFonts w:ascii="仿宋" w:eastAsia="仿宋" w:hAnsi="仿宋" w:cs="仿宋" w:hint="eastAsia"/>
                <w:color w:val="000000"/>
              </w:rPr>
              <w:t>单位</w:t>
            </w:r>
            <w:r>
              <w:rPr>
                <w:rFonts w:ascii="仿宋" w:eastAsia="仿宋" w:hAnsi="仿宋" w:cs="仿宋"/>
                <w:color w:val="000000"/>
              </w:rPr>
              <w:t>：</w:t>
            </w:r>
            <w:r>
              <w:rPr>
                <w:rFonts w:ascii="仿宋" w:eastAsia="仿宋" w:hAnsi="仿宋" w:cs="仿宋" w:hint="eastAsia"/>
              </w:rPr>
              <w:t>张家港市城北小学</w:t>
            </w:r>
          </w:p>
        </w:tc>
        <w:tc>
          <w:tcPr>
            <w:tcW w:w="3317" w:type="dxa"/>
            <w:gridSpan w:val="2"/>
            <w:vAlign w:val="center"/>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单位</w:t>
            </w:r>
            <w:r>
              <w:rPr>
                <w:rFonts w:ascii="仿宋" w:eastAsia="仿宋" w:hAnsi="仿宋" w:cs="仿宋" w:hint="eastAsia"/>
              </w:rPr>
              <w:t>：万元</w:t>
            </w:r>
          </w:p>
        </w:tc>
      </w:tr>
      <w:tr w:rsidR="004B7D8A">
        <w:trPr>
          <w:cantSplit/>
          <w:trHeight w:val="533"/>
        </w:trPr>
        <w:tc>
          <w:tcPr>
            <w:tcW w:w="1556" w:type="dxa"/>
            <w:tcBorders>
              <w:top w:val="single" w:sz="4" w:space="0" w:color="000000"/>
              <w:left w:val="single" w:sz="4" w:space="0" w:color="000000"/>
              <w:bottom w:val="single" w:sz="4" w:space="0" w:color="000000"/>
            </w:tcBorders>
            <w:vAlign w:val="center"/>
          </w:tcPr>
          <w:p w:rsidR="004B7D8A" w:rsidRDefault="00C87217">
            <w:pPr>
              <w:pStyle w:val="TableParagraph"/>
              <w:spacing w:after="34" w:line="34" w:lineRule="atLeast"/>
              <w:jc w:val="center"/>
              <w:rPr>
                <w:rFonts w:ascii="仿宋" w:eastAsia="仿宋" w:hAnsi="仿宋" w:cs="仿宋"/>
              </w:rPr>
            </w:pPr>
            <w:r>
              <w:rPr>
                <w:rFonts w:ascii="仿宋" w:eastAsia="仿宋" w:hAnsi="仿宋" w:cs="仿宋" w:hint="eastAsia"/>
              </w:rPr>
              <w:t>科目编码</w:t>
            </w:r>
          </w:p>
        </w:tc>
        <w:tc>
          <w:tcPr>
            <w:tcW w:w="3223" w:type="dxa"/>
            <w:tcBorders>
              <w:top w:val="single" w:sz="4" w:space="0" w:color="000000"/>
              <w:left w:val="single" w:sz="4" w:space="0" w:color="000000"/>
              <w:bottom w:val="single" w:sz="4" w:space="0" w:color="000000"/>
            </w:tcBorders>
            <w:vAlign w:val="center"/>
          </w:tcPr>
          <w:p w:rsidR="004B7D8A" w:rsidRDefault="00C87217">
            <w:pPr>
              <w:pStyle w:val="TableParagraph"/>
              <w:spacing w:after="34" w:line="34" w:lineRule="atLeast"/>
              <w:jc w:val="center"/>
              <w:rPr>
                <w:rFonts w:ascii="仿宋" w:eastAsia="仿宋" w:hAnsi="仿宋" w:cs="仿宋"/>
              </w:rPr>
            </w:pPr>
            <w:r>
              <w:rPr>
                <w:rFonts w:ascii="仿宋" w:eastAsia="仿宋" w:hAnsi="仿宋" w:cs="仿宋" w:hint="eastAsia"/>
              </w:rPr>
              <w:t>科目名称</w:t>
            </w:r>
          </w:p>
        </w:tc>
        <w:tc>
          <w:tcPr>
            <w:tcW w:w="1920" w:type="dxa"/>
            <w:tcBorders>
              <w:top w:val="single" w:sz="4" w:space="0" w:color="000000"/>
              <w:left w:val="single" w:sz="4" w:space="0" w:color="000000"/>
              <w:bottom w:val="single" w:sz="4" w:space="0" w:color="000000"/>
            </w:tcBorders>
            <w:vAlign w:val="center"/>
          </w:tcPr>
          <w:p w:rsidR="004B7D8A" w:rsidRDefault="00C87217">
            <w:pPr>
              <w:pStyle w:val="TableParagraph"/>
              <w:spacing w:after="34" w:line="34" w:lineRule="atLeast"/>
              <w:jc w:val="center"/>
              <w:rPr>
                <w:rFonts w:ascii="仿宋" w:eastAsia="仿宋" w:hAnsi="仿宋" w:cs="仿宋"/>
              </w:rPr>
            </w:pPr>
            <w:r>
              <w:rPr>
                <w:rFonts w:ascii="仿宋" w:eastAsia="仿宋" w:hAnsi="仿宋" w:cs="仿宋" w:hint="eastAsia"/>
              </w:rPr>
              <w:t>合计</w:t>
            </w:r>
          </w:p>
        </w:tc>
        <w:tc>
          <w:tcPr>
            <w:tcW w:w="1714" w:type="dxa"/>
            <w:tcBorders>
              <w:top w:val="single" w:sz="4" w:space="0" w:color="000000"/>
              <w:left w:val="single" w:sz="4" w:space="0" w:color="000000"/>
              <w:bottom w:val="single" w:sz="4" w:space="0" w:color="000000"/>
            </w:tcBorders>
            <w:vAlign w:val="center"/>
          </w:tcPr>
          <w:p w:rsidR="004B7D8A" w:rsidRDefault="00C87217">
            <w:pPr>
              <w:pStyle w:val="TableParagraph"/>
              <w:spacing w:after="34" w:line="34" w:lineRule="atLeast"/>
              <w:jc w:val="center"/>
              <w:rPr>
                <w:rFonts w:ascii="仿宋" w:eastAsia="仿宋" w:hAnsi="仿宋" w:cs="仿宋"/>
              </w:rPr>
            </w:pPr>
            <w:r>
              <w:rPr>
                <w:rFonts w:ascii="仿宋" w:eastAsia="仿宋" w:hAnsi="仿宋" w:cs="仿宋" w:hint="eastAsia"/>
              </w:rPr>
              <w:t>基本支出</w:t>
            </w:r>
          </w:p>
        </w:tc>
        <w:tc>
          <w:tcPr>
            <w:tcW w:w="1749" w:type="dxa"/>
            <w:tcBorders>
              <w:top w:val="single" w:sz="4" w:space="0" w:color="000000"/>
              <w:left w:val="single" w:sz="4" w:space="0" w:color="000000"/>
              <w:bottom w:val="single" w:sz="4" w:space="0" w:color="000000"/>
            </w:tcBorders>
            <w:vAlign w:val="center"/>
          </w:tcPr>
          <w:p w:rsidR="004B7D8A" w:rsidRDefault="00C87217">
            <w:pPr>
              <w:pStyle w:val="TableParagraph"/>
              <w:spacing w:after="34" w:line="34" w:lineRule="atLeast"/>
              <w:jc w:val="center"/>
              <w:rPr>
                <w:rFonts w:ascii="仿宋" w:eastAsia="仿宋" w:hAnsi="仿宋" w:cs="仿宋"/>
              </w:rPr>
            </w:pPr>
            <w:r>
              <w:rPr>
                <w:rFonts w:ascii="仿宋" w:eastAsia="仿宋" w:hAnsi="仿宋" w:cs="仿宋" w:hint="eastAsia"/>
              </w:rPr>
              <w:t>项目支出</w:t>
            </w:r>
          </w:p>
        </w:tc>
        <w:tc>
          <w:tcPr>
            <w:tcW w:w="1868" w:type="dxa"/>
            <w:tcBorders>
              <w:top w:val="single" w:sz="4" w:space="0" w:color="000000"/>
              <w:left w:val="single" w:sz="4" w:space="0" w:color="000000"/>
              <w:bottom w:val="single" w:sz="4" w:space="0" w:color="000000"/>
            </w:tcBorders>
            <w:vAlign w:val="center"/>
          </w:tcPr>
          <w:p w:rsidR="004B7D8A" w:rsidRDefault="00C87217">
            <w:pPr>
              <w:pStyle w:val="TableParagraph"/>
              <w:spacing w:after="34" w:line="34" w:lineRule="atLeast"/>
              <w:jc w:val="center"/>
              <w:rPr>
                <w:rFonts w:ascii="仿宋" w:eastAsia="仿宋" w:hAnsi="仿宋" w:cs="仿宋"/>
                <w:lang w:val="en-US"/>
              </w:rPr>
            </w:pPr>
            <w:r>
              <w:rPr>
                <w:rFonts w:ascii="仿宋" w:eastAsia="仿宋" w:hAnsi="仿宋" w:cs="仿宋" w:hint="eastAsia"/>
                <w:lang w:val="en-US"/>
              </w:rPr>
              <w:t>事业单位</w:t>
            </w:r>
          </w:p>
          <w:p w:rsidR="004B7D8A" w:rsidRDefault="00C87217">
            <w:pPr>
              <w:pStyle w:val="TableParagraph"/>
              <w:spacing w:after="34" w:line="34" w:lineRule="atLeast"/>
              <w:jc w:val="center"/>
              <w:rPr>
                <w:rFonts w:ascii="仿宋" w:eastAsia="仿宋" w:hAnsi="仿宋" w:cs="仿宋"/>
              </w:rPr>
            </w:pPr>
            <w:r>
              <w:rPr>
                <w:rFonts w:ascii="仿宋" w:eastAsia="仿宋" w:hAnsi="仿宋" w:cs="仿宋" w:hint="eastAsia"/>
                <w:lang w:val="en-US"/>
              </w:rPr>
              <w:t>经营支出</w:t>
            </w:r>
          </w:p>
        </w:tc>
        <w:tc>
          <w:tcPr>
            <w:tcW w:w="1680" w:type="dxa"/>
            <w:tcBorders>
              <w:top w:val="single" w:sz="4" w:space="0" w:color="000000"/>
              <w:left w:val="single" w:sz="4" w:space="0" w:color="000000"/>
              <w:bottom w:val="single" w:sz="4" w:space="0" w:color="000000"/>
            </w:tcBorders>
            <w:vAlign w:val="center"/>
          </w:tcPr>
          <w:p w:rsidR="004B7D8A" w:rsidRDefault="00C87217">
            <w:pPr>
              <w:pStyle w:val="TableParagraph"/>
              <w:spacing w:after="34" w:line="34" w:lineRule="atLeast"/>
              <w:jc w:val="center"/>
              <w:rPr>
                <w:rFonts w:ascii="仿宋" w:eastAsia="仿宋" w:hAnsi="仿宋" w:cs="仿宋"/>
              </w:rPr>
            </w:pPr>
            <w:r>
              <w:rPr>
                <w:rFonts w:ascii="仿宋" w:eastAsia="仿宋" w:hAnsi="仿宋" w:cs="仿宋" w:hint="eastAsia"/>
              </w:rPr>
              <w:t>上缴上级支出</w:t>
            </w:r>
          </w:p>
        </w:tc>
        <w:tc>
          <w:tcPr>
            <w:tcW w:w="163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spacing w:after="34" w:line="34" w:lineRule="atLeast"/>
              <w:jc w:val="center"/>
              <w:rPr>
                <w:rFonts w:ascii="仿宋" w:eastAsia="仿宋" w:hAnsi="仿宋" w:cs="仿宋"/>
              </w:rPr>
            </w:pPr>
            <w:r>
              <w:rPr>
                <w:rFonts w:ascii="仿宋" w:eastAsia="仿宋" w:hAnsi="仿宋" w:cs="仿宋" w:hint="eastAsia"/>
              </w:rPr>
              <w:t>对附属单位补助支出</w:t>
            </w:r>
          </w:p>
        </w:tc>
      </w:tr>
      <w:tr w:rsidR="004B7D8A">
        <w:trPr>
          <w:cantSplit/>
          <w:trHeight w:hRule="exact" w:val="375"/>
        </w:trPr>
        <w:tc>
          <w:tcPr>
            <w:tcW w:w="4779" w:type="dxa"/>
            <w:gridSpan w:val="2"/>
            <w:tcBorders>
              <w:left w:val="single" w:sz="4" w:space="0" w:color="000000"/>
              <w:bottom w:val="single" w:sz="4"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rPr>
              <w:t>合计</w:t>
            </w:r>
          </w:p>
        </w:tc>
        <w:tc>
          <w:tcPr>
            <w:tcW w:w="1920" w:type="dxa"/>
            <w:tcBorders>
              <w:left w:val="single" w:sz="4" w:space="0" w:color="000000"/>
              <w:bottom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3,319.39</w:t>
            </w:r>
          </w:p>
        </w:tc>
        <w:tc>
          <w:tcPr>
            <w:tcW w:w="1714" w:type="dxa"/>
            <w:tcBorders>
              <w:left w:val="single" w:sz="4" w:space="0" w:color="000000"/>
              <w:bottom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3,299.58</w:t>
            </w:r>
          </w:p>
        </w:tc>
        <w:tc>
          <w:tcPr>
            <w:tcW w:w="1749" w:type="dxa"/>
            <w:tcBorders>
              <w:left w:val="single" w:sz="4" w:space="0" w:color="000000"/>
              <w:bottom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19.81</w:t>
            </w:r>
          </w:p>
        </w:tc>
        <w:tc>
          <w:tcPr>
            <w:tcW w:w="1868" w:type="dxa"/>
            <w:tcBorders>
              <w:left w:val="single" w:sz="4" w:space="0" w:color="000000"/>
              <w:bottom w:val="single" w:sz="4" w:space="0" w:color="000000"/>
            </w:tcBorders>
            <w:vAlign w:val="center"/>
          </w:tcPr>
          <w:p w:rsidR="004B7D8A" w:rsidRDefault="004B7D8A">
            <w:pPr>
              <w:pStyle w:val="TableParagraph"/>
              <w:jc w:val="right"/>
              <w:rPr>
                <w:rFonts w:ascii="仿宋" w:eastAsia="仿宋" w:hAnsi="仿宋" w:cs="仿宋"/>
              </w:rPr>
            </w:pPr>
          </w:p>
        </w:tc>
        <w:tc>
          <w:tcPr>
            <w:tcW w:w="1680" w:type="dxa"/>
            <w:tcBorders>
              <w:left w:val="single" w:sz="4" w:space="0" w:color="000000"/>
              <w:bottom w:val="single" w:sz="4" w:space="0" w:color="000000"/>
            </w:tcBorders>
            <w:vAlign w:val="center"/>
          </w:tcPr>
          <w:p w:rsidR="004B7D8A" w:rsidRDefault="004B7D8A">
            <w:pPr>
              <w:pStyle w:val="TableParagraph"/>
              <w:jc w:val="right"/>
              <w:rPr>
                <w:rFonts w:ascii="仿宋" w:eastAsia="仿宋" w:hAnsi="仿宋" w:cs="仿宋"/>
              </w:rPr>
            </w:pPr>
          </w:p>
        </w:tc>
        <w:tc>
          <w:tcPr>
            <w:tcW w:w="1637" w:type="dxa"/>
            <w:tcBorders>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4B7D8A" w:rsidRDefault="00C87217">
            <w:pPr>
              <w:pStyle w:val="TableParagraph"/>
              <w:rPr>
                <w:rFonts w:ascii="仿宋" w:eastAsia="仿宋" w:hAnsi="仿宋" w:cs="仿宋"/>
              </w:rPr>
            </w:pPr>
            <w:r>
              <w:rPr>
                <w:rFonts w:ascii="仿宋" w:eastAsia="仿宋" w:hAnsi="仿宋" w:cs="仿宋" w:hint="eastAsia"/>
              </w:rPr>
              <w:t>205</w:t>
            </w:r>
          </w:p>
        </w:tc>
        <w:tc>
          <w:tcPr>
            <w:tcW w:w="3223" w:type="dxa"/>
            <w:tcBorders>
              <w:top w:val="single" w:sz="4" w:space="0" w:color="000000"/>
              <w:left w:val="single" w:sz="4" w:space="0" w:color="000000"/>
              <w:bottom w:val="single" w:sz="4" w:space="0" w:color="000000"/>
              <w:right w:val="single" w:sz="4" w:space="0" w:color="000000"/>
            </w:tcBorders>
          </w:tcPr>
          <w:p w:rsidR="004B7D8A" w:rsidRDefault="00C87217">
            <w:pPr>
              <w:pStyle w:val="TableParagraph"/>
              <w:rPr>
                <w:rFonts w:ascii="仿宋" w:eastAsia="仿宋" w:hAnsi="仿宋" w:cs="仿宋"/>
              </w:rPr>
            </w:pPr>
            <w:r>
              <w:rPr>
                <w:rFonts w:ascii="仿宋" w:eastAsia="仿宋" w:hAnsi="仿宋" w:cs="仿宋" w:hint="eastAsia"/>
              </w:rPr>
              <w:t>教育支出</w:t>
            </w:r>
          </w:p>
        </w:tc>
        <w:tc>
          <w:tcPr>
            <w:tcW w:w="1920" w:type="dxa"/>
            <w:tcBorders>
              <w:top w:val="single" w:sz="4" w:space="0" w:color="000000"/>
              <w:left w:val="single" w:sz="4" w:space="0" w:color="000000"/>
              <w:bottom w:val="single" w:sz="4" w:space="0" w:color="000000"/>
              <w:right w:val="single" w:sz="4" w:space="0" w:color="000000"/>
            </w:tcBorders>
          </w:tcPr>
          <w:p w:rsidR="004B7D8A" w:rsidRDefault="00C87217">
            <w:pPr>
              <w:pStyle w:val="TableParagraph"/>
              <w:jc w:val="right"/>
              <w:rPr>
                <w:rFonts w:ascii="仿宋" w:eastAsia="仿宋" w:hAnsi="仿宋" w:cs="仿宋"/>
              </w:rPr>
            </w:pPr>
            <w:r>
              <w:rPr>
                <w:rFonts w:ascii="仿宋" w:eastAsia="仿宋" w:hAnsi="仿宋" w:cs="仿宋" w:hint="eastAsia"/>
              </w:rPr>
              <w:t>3,319.39</w:t>
            </w:r>
          </w:p>
        </w:tc>
        <w:tc>
          <w:tcPr>
            <w:tcW w:w="1714" w:type="dxa"/>
            <w:tcBorders>
              <w:top w:val="single" w:sz="4" w:space="0" w:color="000000"/>
              <w:left w:val="single" w:sz="4" w:space="0" w:color="000000"/>
              <w:bottom w:val="single" w:sz="4" w:space="0" w:color="000000"/>
              <w:right w:val="single" w:sz="4" w:space="0" w:color="000000"/>
            </w:tcBorders>
          </w:tcPr>
          <w:p w:rsidR="004B7D8A" w:rsidRDefault="00C87217">
            <w:pPr>
              <w:pStyle w:val="TableParagraph"/>
              <w:jc w:val="right"/>
              <w:rPr>
                <w:rFonts w:ascii="仿宋" w:eastAsia="仿宋" w:hAnsi="仿宋" w:cs="仿宋"/>
              </w:rPr>
            </w:pPr>
            <w:r>
              <w:rPr>
                <w:rFonts w:ascii="仿宋" w:eastAsia="仿宋" w:hAnsi="仿宋" w:cs="仿宋" w:hint="eastAsia"/>
              </w:rPr>
              <w:t>3,299.58</w:t>
            </w:r>
          </w:p>
        </w:tc>
        <w:tc>
          <w:tcPr>
            <w:tcW w:w="1749" w:type="dxa"/>
            <w:tcBorders>
              <w:top w:val="single" w:sz="4" w:space="0" w:color="000000"/>
              <w:left w:val="single" w:sz="4" w:space="0" w:color="000000"/>
              <w:bottom w:val="single" w:sz="4" w:space="0" w:color="000000"/>
              <w:right w:val="single" w:sz="4" w:space="0" w:color="000000"/>
            </w:tcBorders>
          </w:tcPr>
          <w:p w:rsidR="004B7D8A" w:rsidRDefault="00C87217">
            <w:pPr>
              <w:pStyle w:val="TableParagraph"/>
              <w:jc w:val="right"/>
              <w:rPr>
                <w:rFonts w:ascii="仿宋" w:eastAsia="仿宋" w:hAnsi="仿宋" w:cs="仿宋"/>
              </w:rPr>
            </w:pPr>
            <w:r>
              <w:rPr>
                <w:rFonts w:ascii="仿宋" w:eastAsia="仿宋" w:hAnsi="仿宋" w:cs="仿宋" w:hint="eastAsia"/>
              </w:rPr>
              <w:t>19.81</w:t>
            </w:r>
          </w:p>
        </w:tc>
        <w:tc>
          <w:tcPr>
            <w:tcW w:w="1868" w:type="dxa"/>
            <w:tcBorders>
              <w:top w:val="single" w:sz="4" w:space="0" w:color="000000"/>
              <w:left w:val="single" w:sz="4" w:space="0" w:color="000000"/>
              <w:bottom w:val="single" w:sz="4" w:space="0" w:color="000000"/>
              <w:right w:val="single" w:sz="4" w:space="0" w:color="000000"/>
            </w:tcBorders>
          </w:tcPr>
          <w:p w:rsidR="004B7D8A" w:rsidRDefault="004B7D8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4B7D8A" w:rsidRDefault="004B7D8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4B7D8A" w:rsidRDefault="004B7D8A">
            <w:pPr>
              <w:pStyle w:val="TableParagraph"/>
              <w:jc w:val="right"/>
              <w:rPr>
                <w:rFonts w:ascii="仿宋" w:eastAsia="仿宋" w:hAnsi="仿宋" w:cs="仿宋"/>
              </w:rPr>
            </w:pPr>
          </w:p>
        </w:tc>
      </w:tr>
      <w:tr w:rsidR="004B7D8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4B7D8A" w:rsidRDefault="00C87217">
            <w:pPr>
              <w:pStyle w:val="TableParagraph"/>
              <w:rPr>
                <w:rFonts w:ascii="仿宋" w:eastAsia="仿宋" w:hAnsi="仿宋" w:cs="仿宋"/>
              </w:rPr>
            </w:pPr>
            <w:r>
              <w:rPr>
                <w:rFonts w:ascii="仿宋" w:eastAsia="仿宋" w:hAnsi="仿宋" w:cs="仿宋" w:hint="eastAsia"/>
              </w:rPr>
              <w:t xml:space="preserve">  20502</w:t>
            </w:r>
          </w:p>
        </w:tc>
        <w:tc>
          <w:tcPr>
            <w:tcW w:w="3223" w:type="dxa"/>
            <w:tcBorders>
              <w:top w:val="single" w:sz="4" w:space="0" w:color="000000"/>
              <w:left w:val="single" w:sz="4" w:space="0" w:color="000000"/>
              <w:bottom w:val="single" w:sz="4" w:space="0" w:color="000000"/>
              <w:right w:val="single" w:sz="4" w:space="0" w:color="000000"/>
            </w:tcBorders>
          </w:tcPr>
          <w:p w:rsidR="004B7D8A" w:rsidRDefault="00C87217">
            <w:pPr>
              <w:pStyle w:val="TableParagraph"/>
              <w:rPr>
                <w:rFonts w:ascii="仿宋" w:eastAsia="仿宋" w:hAnsi="仿宋" w:cs="仿宋"/>
              </w:rPr>
            </w:pPr>
            <w:r>
              <w:rPr>
                <w:rFonts w:ascii="仿宋" w:eastAsia="仿宋" w:hAnsi="仿宋" w:cs="仿宋" w:hint="eastAsia"/>
              </w:rPr>
              <w:t>普通教育</w:t>
            </w:r>
          </w:p>
        </w:tc>
        <w:tc>
          <w:tcPr>
            <w:tcW w:w="1920" w:type="dxa"/>
            <w:tcBorders>
              <w:top w:val="single" w:sz="4" w:space="0" w:color="000000"/>
              <w:left w:val="single" w:sz="4" w:space="0" w:color="000000"/>
              <w:bottom w:val="single" w:sz="4" w:space="0" w:color="000000"/>
              <w:right w:val="single" w:sz="4" w:space="0" w:color="000000"/>
            </w:tcBorders>
          </w:tcPr>
          <w:p w:rsidR="004B7D8A" w:rsidRDefault="00C87217">
            <w:pPr>
              <w:pStyle w:val="TableParagraph"/>
              <w:jc w:val="right"/>
              <w:rPr>
                <w:rFonts w:ascii="仿宋" w:eastAsia="仿宋" w:hAnsi="仿宋" w:cs="仿宋"/>
              </w:rPr>
            </w:pPr>
            <w:r>
              <w:rPr>
                <w:rFonts w:ascii="仿宋" w:eastAsia="仿宋" w:hAnsi="仿宋" w:cs="仿宋" w:hint="eastAsia"/>
              </w:rPr>
              <w:t>3,319.39</w:t>
            </w:r>
          </w:p>
        </w:tc>
        <w:tc>
          <w:tcPr>
            <w:tcW w:w="1714" w:type="dxa"/>
            <w:tcBorders>
              <w:top w:val="single" w:sz="4" w:space="0" w:color="000000"/>
              <w:left w:val="single" w:sz="4" w:space="0" w:color="000000"/>
              <w:bottom w:val="single" w:sz="4" w:space="0" w:color="000000"/>
              <w:right w:val="single" w:sz="4" w:space="0" w:color="000000"/>
            </w:tcBorders>
          </w:tcPr>
          <w:p w:rsidR="004B7D8A" w:rsidRDefault="00C87217">
            <w:pPr>
              <w:pStyle w:val="TableParagraph"/>
              <w:jc w:val="right"/>
              <w:rPr>
                <w:rFonts w:ascii="仿宋" w:eastAsia="仿宋" w:hAnsi="仿宋" w:cs="仿宋"/>
              </w:rPr>
            </w:pPr>
            <w:r>
              <w:rPr>
                <w:rFonts w:ascii="仿宋" w:eastAsia="仿宋" w:hAnsi="仿宋" w:cs="仿宋" w:hint="eastAsia"/>
              </w:rPr>
              <w:t>3,299.58</w:t>
            </w:r>
          </w:p>
        </w:tc>
        <w:tc>
          <w:tcPr>
            <w:tcW w:w="1749" w:type="dxa"/>
            <w:tcBorders>
              <w:top w:val="single" w:sz="4" w:space="0" w:color="000000"/>
              <w:left w:val="single" w:sz="4" w:space="0" w:color="000000"/>
              <w:bottom w:val="single" w:sz="4" w:space="0" w:color="000000"/>
              <w:right w:val="single" w:sz="4" w:space="0" w:color="000000"/>
            </w:tcBorders>
          </w:tcPr>
          <w:p w:rsidR="004B7D8A" w:rsidRDefault="00C87217">
            <w:pPr>
              <w:pStyle w:val="TableParagraph"/>
              <w:jc w:val="right"/>
              <w:rPr>
                <w:rFonts w:ascii="仿宋" w:eastAsia="仿宋" w:hAnsi="仿宋" w:cs="仿宋"/>
              </w:rPr>
            </w:pPr>
            <w:r>
              <w:rPr>
                <w:rFonts w:ascii="仿宋" w:eastAsia="仿宋" w:hAnsi="仿宋" w:cs="仿宋" w:hint="eastAsia"/>
              </w:rPr>
              <w:t>19.81</w:t>
            </w:r>
          </w:p>
        </w:tc>
        <w:tc>
          <w:tcPr>
            <w:tcW w:w="1868" w:type="dxa"/>
            <w:tcBorders>
              <w:top w:val="single" w:sz="4" w:space="0" w:color="000000"/>
              <w:left w:val="single" w:sz="4" w:space="0" w:color="000000"/>
              <w:bottom w:val="single" w:sz="4" w:space="0" w:color="000000"/>
              <w:right w:val="single" w:sz="4" w:space="0" w:color="000000"/>
            </w:tcBorders>
          </w:tcPr>
          <w:p w:rsidR="004B7D8A" w:rsidRDefault="004B7D8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4B7D8A" w:rsidRDefault="004B7D8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4B7D8A" w:rsidRDefault="004B7D8A">
            <w:pPr>
              <w:pStyle w:val="TableParagraph"/>
              <w:jc w:val="right"/>
              <w:rPr>
                <w:rFonts w:ascii="仿宋" w:eastAsia="仿宋" w:hAnsi="仿宋" w:cs="仿宋"/>
              </w:rPr>
            </w:pPr>
          </w:p>
        </w:tc>
      </w:tr>
      <w:tr w:rsidR="004B7D8A">
        <w:trPr>
          <w:cantSplit/>
          <w:trHeight w:val="168"/>
        </w:trPr>
        <w:tc>
          <w:tcPr>
            <w:tcW w:w="1556" w:type="dxa"/>
            <w:tcBorders>
              <w:top w:val="single" w:sz="4" w:space="0" w:color="000000"/>
              <w:left w:val="single" w:sz="4" w:space="0" w:color="000000"/>
              <w:bottom w:val="single" w:sz="4" w:space="0" w:color="000000"/>
              <w:right w:val="single" w:sz="4" w:space="0" w:color="000000"/>
            </w:tcBorders>
          </w:tcPr>
          <w:p w:rsidR="004B7D8A" w:rsidRDefault="00C87217">
            <w:pPr>
              <w:pStyle w:val="TableParagraph"/>
              <w:rPr>
                <w:rFonts w:ascii="仿宋" w:eastAsia="仿宋" w:hAnsi="仿宋" w:cs="仿宋"/>
              </w:rPr>
            </w:pPr>
            <w:r>
              <w:rPr>
                <w:rFonts w:ascii="仿宋" w:eastAsia="仿宋" w:hAnsi="仿宋" w:cs="仿宋" w:hint="eastAsia"/>
              </w:rPr>
              <w:t xml:space="preserve">    2050202</w:t>
            </w:r>
          </w:p>
        </w:tc>
        <w:tc>
          <w:tcPr>
            <w:tcW w:w="3223" w:type="dxa"/>
            <w:tcBorders>
              <w:top w:val="single" w:sz="4" w:space="0" w:color="000000"/>
              <w:left w:val="single" w:sz="4" w:space="0" w:color="000000"/>
              <w:bottom w:val="single" w:sz="4" w:space="0" w:color="000000"/>
              <w:right w:val="single" w:sz="4" w:space="0" w:color="000000"/>
            </w:tcBorders>
          </w:tcPr>
          <w:p w:rsidR="004B7D8A" w:rsidRDefault="00C87217">
            <w:pPr>
              <w:pStyle w:val="TableParagraph"/>
              <w:rPr>
                <w:rFonts w:ascii="仿宋" w:eastAsia="仿宋" w:hAnsi="仿宋" w:cs="仿宋"/>
              </w:rPr>
            </w:pPr>
            <w:r>
              <w:rPr>
                <w:rFonts w:ascii="仿宋" w:eastAsia="仿宋" w:hAnsi="仿宋" w:cs="仿宋" w:hint="eastAsia"/>
              </w:rPr>
              <w:t>小学教育</w:t>
            </w:r>
          </w:p>
        </w:tc>
        <w:tc>
          <w:tcPr>
            <w:tcW w:w="1920" w:type="dxa"/>
            <w:tcBorders>
              <w:top w:val="single" w:sz="4" w:space="0" w:color="000000"/>
              <w:left w:val="single" w:sz="4" w:space="0" w:color="000000"/>
              <w:bottom w:val="single" w:sz="4" w:space="0" w:color="000000"/>
              <w:right w:val="single" w:sz="4" w:space="0" w:color="000000"/>
            </w:tcBorders>
          </w:tcPr>
          <w:p w:rsidR="004B7D8A" w:rsidRDefault="00C87217">
            <w:pPr>
              <w:pStyle w:val="TableParagraph"/>
              <w:jc w:val="right"/>
              <w:rPr>
                <w:rFonts w:ascii="仿宋" w:eastAsia="仿宋" w:hAnsi="仿宋" w:cs="仿宋"/>
              </w:rPr>
            </w:pPr>
            <w:r>
              <w:rPr>
                <w:rFonts w:ascii="仿宋" w:eastAsia="仿宋" w:hAnsi="仿宋" w:cs="仿宋" w:hint="eastAsia"/>
              </w:rPr>
              <w:t>3,319.39</w:t>
            </w:r>
          </w:p>
        </w:tc>
        <w:tc>
          <w:tcPr>
            <w:tcW w:w="1714" w:type="dxa"/>
            <w:tcBorders>
              <w:top w:val="single" w:sz="4" w:space="0" w:color="000000"/>
              <w:left w:val="single" w:sz="4" w:space="0" w:color="000000"/>
              <w:bottom w:val="single" w:sz="4" w:space="0" w:color="000000"/>
              <w:right w:val="single" w:sz="4" w:space="0" w:color="000000"/>
            </w:tcBorders>
          </w:tcPr>
          <w:p w:rsidR="004B7D8A" w:rsidRDefault="00C87217">
            <w:pPr>
              <w:pStyle w:val="TableParagraph"/>
              <w:jc w:val="right"/>
              <w:rPr>
                <w:rFonts w:ascii="仿宋" w:eastAsia="仿宋" w:hAnsi="仿宋" w:cs="仿宋"/>
              </w:rPr>
            </w:pPr>
            <w:r>
              <w:rPr>
                <w:rFonts w:ascii="仿宋" w:eastAsia="仿宋" w:hAnsi="仿宋" w:cs="仿宋" w:hint="eastAsia"/>
              </w:rPr>
              <w:t>3,299.58</w:t>
            </w:r>
          </w:p>
        </w:tc>
        <w:tc>
          <w:tcPr>
            <w:tcW w:w="1749" w:type="dxa"/>
            <w:tcBorders>
              <w:top w:val="single" w:sz="4" w:space="0" w:color="000000"/>
              <w:left w:val="single" w:sz="4" w:space="0" w:color="000000"/>
              <w:bottom w:val="single" w:sz="4" w:space="0" w:color="000000"/>
              <w:right w:val="single" w:sz="4" w:space="0" w:color="000000"/>
            </w:tcBorders>
          </w:tcPr>
          <w:p w:rsidR="004B7D8A" w:rsidRDefault="00C87217">
            <w:pPr>
              <w:pStyle w:val="TableParagraph"/>
              <w:jc w:val="right"/>
              <w:rPr>
                <w:rFonts w:ascii="仿宋" w:eastAsia="仿宋" w:hAnsi="仿宋" w:cs="仿宋"/>
              </w:rPr>
            </w:pPr>
            <w:r>
              <w:rPr>
                <w:rFonts w:ascii="仿宋" w:eastAsia="仿宋" w:hAnsi="仿宋" w:cs="仿宋" w:hint="eastAsia"/>
              </w:rPr>
              <w:t>19.81</w:t>
            </w:r>
          </w:p>
        </w:tc>
        <w:tc>
          <w:tcPr>
            <w:tcW w:w="1868" w:type="dxa"/>
            <w:tcBorders>
              <w:top w:val="single" w:sz="4" w:space="0" w:color="000000"/>
              <w:left w:val="single" w:sz="4" w:space="0" w:color="000000"/>
              <w:bottom w:val="single" w:sz="4" w:space="0" w:color="000000"/>
              <w:right w:val="single" w:sz="4" w:space="0" w:color="000000"/>
            </w:tcBorders>
          </w:tcPr>
          <w:p w:rsidR="004B7D8A" w:rsidRDefault="004B7D8A">
            <w:pPr>
              <w:pStyle w:val="TableParagraph"/>
              <w:jc w:val="right"/>
              <w:rPr>
                <w:rFonts w:ascii="仿宋" w:eastAsia="仿宋" w:hAnsi="仿宋" w:cs="仿宋"/>
              </w:rPr>
            </w:pPr>
          </w:p>
        </w:tc>
        <w:tc>
          <w:tcPr>
            <w:tcW w:w="1680" w:type="dxa"/>
            <w:tcBorders>
              <w:top w:val="single" w:sz="4" w:space="0" w:color="000000"/>
              <w:left w:val="single" w:sz="4" w:space="0" w:color="000000"/>
              <w:bottom w:val="single" w:sz="4" w:space="0" w:color="000000"/>
              <w:right w:val="single" w:sz="4" w:space="0" w:color="000000"/>
            </w:tcBorders>
          </w:tcPr>
          <w:p w:rsidR="004B7D8A" w:rsidRDefault="004B7D8A">
            <w:pPr>
              <w:pStyle w:val="TableParagraph"/>
              <w:jc w:val="right"/>
              <w:rPr>
                <w:rFonts w:ascii="仿宋" w:eastAsia="仿宋" w:hAnsi="仿宋" w:cs="仿宋"/>
              </w:rPr>
            </w:pPr>
          </w:p>
        </w:tc>
        <w:tc>
          <w:tcPr>
            <w:tcW w:w="1637" w:type="dxa"/>
            <w:tcBorders>
              <w:top w:val="single" w:sz="4" w:space="0" w:color="000000"/>
              <w:left w:val="single" w:sz="4" w:space="0" w:color="000000"/>
              <w:bottom w:val="single" w:sz="4" w:space="0" w:color="000000"/>
              <w:right w:val="single" w:sz="4" w:space="0" w:color="000000"/>
            </w:tcBorders>
          </w:tcPr>
          <w:p w:rsidR="004B7D8A" w:rsidRDefault="004B7D8A">
            <w:pPr>
              <w:pStyle w:val="TableParagraph"/>
              <w:jc w:val="right"/>
              <w:rPr>
                <w:rFonts w:ascii="仿宋" w:eastAsia="仿宋" w:hAnsi="仿宋" w:cs="仿宋"/>
              </w:rPr>
            </w:pPr>
          </w:p>
        </w:tc>
      </w:tr>
    </w:tbl>
    <w:p w:rsidR="004B7D8A" w:rsidRDefault="004B7D8A">
      <w:pPr>
        <w:spacing w:before="59"/>
        <w:ind w:left="57"/>
        <w:rPr>
          <w:rFonts w:ascii="仿宋" w:eastAsia="仿宋" w:hAnsi="仿宋" w:cs="仿宋"/>
          <w:b/>
          <w:bCs/>
        </w:rPr>
        <w:sectPr w:rsidR="004B7D8A">
          <w:footerReference w:type="default" r:id="rId14"/>
          <w:pgSz w:w="16838" w:h="11906" w:orient="landscape"/>
          <w:pgMar w:top="720" w:right="720" w:bottom="720" w:left="720" w:header="170" w:footer="280" w:gutter="0"/>
          <w:pgNumType w:fmt="numberInDash"/>
          <w:cols w:space="720"/>
          <w:formProt w:val="0"/>
          <w:docGrid w:linePitch="100"/>
        </w:sectPr>
      </w:pPr>
    </w:p>
    <w:tbl>
      <w:tblPr>
        <w:tblW w:w="15789" w:type="dxa"/>
        <w:tblInd w:w="-125" w:type="dxa"/>
        <w:tblLayout w:type="fixed"/>
        <w:tblCellMar>
          <w:top w:w="55" w:type="dxa"/>
          <w:left w:w="55" w:type="dxa"/>
          <w:bottom w:w="55" w:type="dxa"/>
          <w:right w:w="55" w:type="dxa"/>
        </w:tblCellMar>
        <w:tblLook w:val="04A0" w:firstRow="1" w:lastRow="0" w:firstColumn="1" w:lastColumn="0" w:noHBand="0" w:noVBand="1"/>
      </w:tblPr>
      <w:tblGrid>
        <w:gridCol w:w="3987"/>
        <w:gridCol w:w="3960"/>
        <w:gridCol w:w="3943"/>
        <w:gridCol w:w="3899"/>
      </w:tblGrid>
      <w:tr w:rsidR="004B7D8A">
        <w:trPr>
          <w:cantSplit/>
          <w:trHeight w:val="319"/>
        </w:trPr>
        <w:tc>
          <w:tcPr>
            <w:tcW w:w="15789" w:type="dxa"/>
            <w:gridSpan w:val="4"/>
          </w:tcPr>
          <w:p w:rsidR="004B7D8A" w:rsidRDefault="00C87217">
            <w:pPr>
              <w:pStyle w:val="TableParagraph"/>
              <w:rPr>
                <w:rFonts w:ascii="仿宋" w:eastAsia="仿宋" w:hAnsi="仿宋" w:cs="仿宋"/>
                <w:b/>
                <w:bCs/>
                <w:sz w:val="44"/>
                <w:szCs w:val="44"/>
              </w:rPr>
            </w:pPr>
            <w:r>
              <w:rPr>
                <w:rFonts w:ascii="仿宋" w:eastAsia="仿宋" w:hAnsi="仿宋" w:cs="仿宋" w:hint="eastAsia"/>
              </w:rPr>
              <w:lastRenderedPageBreak/>
              <w:t>公开</w:t>
            </w:r>
            <w:r>
              <w:rPr>
                <w:rFonts w:ascii="仿宋" w:eastAsia="仿宋" w:hAnsi="仿宋" w:cs="仿宋" w:hint="eastAsia"/>
              </w:rPr>
              <w:t>04</w:t>
            </w:r>
            <w:r>
              <w:rPr>
                <w:rFonts w:ascii="仿宋" w:eastAsia="仿宋" w:hAnsi="仿宋" w:cs="仿宋" w:hint="eastAsia"/>
              </w:rPr>
              <w:t>表</w:t>
            </w:r>
          </w:p>
        </w:tc>
      </w:tr>
      <w:tr w:rsidR="004B7D8A">
        <w:trPr>
          <w:cantSplit/>
          <w:trHeight w:val="319"/>
        </w:trPr>
        <w:tc>
          <w:tcPr>
            <w:tcW w:w="15789" w:type="dxa"/>
            <w:gridSpan w:val="4"/>
          </w:tcPr>
          <w:p w:rsidR="004B7D8A" w:rsidRDefault="00C87217">
            <w:pPr>
              <w:pStyle w:val="TableParagraph"/>
              <w:jc w:val="center"/>
              <w:rPr>
                <w:rFonts w:ascii="仿宋" w:eastAsia="仿宋" w:hAnsi="仿宋" w:cs="仿宋"/>
              </w:rPr>
            </w:pPr>
            <w:r>
              <w:rPr>
                <w:rFonts w:ascii="仿宋" w:eastAsia="仿宋" w:hAnsi="仿宋" w:cs="仿宋" w:hint="eastAsia"/>
                <w:b/>
                <w:bCs/>
                <w:sz w:val="44"/>
                <w:szCs w:val="44"/>
              </w:rPr>
              <w:t>财政拨款收支总表</w:t>
            </w:r>
          </w:p>
        </w:tc>
      </w:tr>
      <w:tr w:rsidR="004B7D8A">
        <w:trPr>
          <w:cantSplit/>
          <w:trHeight w:val="319"/>
        </w:trPr>
        <w:tc>
          <w:tcPr>
            <w:tcW w:w="11890" w:type="dxa"/>
            <w:gridSpan w:val="3"/>
          </w:tcPr>
          <w:p w:rsidR="004B7D8A" w:rsidRDefault="00C87217">
            <w:pPr>
              <w:pStyle w:val="TableParagraph"/>
              <w:rPr>
                <w:rFonts w:ascii="仿宋" w:eastAsia="仿宋" w:hAnsi="仿宋" w:cs="仿宋"/>
              </w:rPr>
            </w:pPr>
            <w:r>
              <w:rPr>
                <w:rFonts w:ascii="仿宋" w:eastAsia="仿宋" w:hAnsi="仿宋" w:cs="仿宋" w:hint="eastAsia"/>
                <w:color w:val="000000"/>
              </w:rPr>
              <w:t>单位</w:t>
            </w:r>
            <w:r>
              <w:rPr>
                <w:rFonts w:ascii="仿宋" w:eastAsia="仿宋" w:hAnsi="仿宋" w:cs="仿宋"/>
                <w:color w:val="000000"/>
              </w:rPr>
              <w:t>：</w:t>
            </w:r>
            <w:r>
              <w:rPr>
                <w:rFonts w:ascii="仿宋" w:eastAsia="仿宋" w:hAnsi="仿宋" w:cs="仿宋" w:hint="eastAsia"/>
              </w:rPr>
              <w:t>张家港市城北小学</w:t>
            </w:r>
          </w:p>
        </w:tc>
        <w:tc>
          <w:tcPr>
            <w:tcW w:w="3899" w:type="dxa"/>
            <w:vAlign w:val="center"/>
          </w:tcPr>
          <w:p w:rsidR="004B7D8A" w:rsidRDefault="00C87217">
            <w:pPr>
              <w:pStyle w:val="TableParagraph"/>
              <w:jc w:val="right"/>
              <w:rPr>
                <w:rFonts w:ascii="仿宋" w:eastAsia="仿宋" w:hAnsi="仿宋" w:cs="仿宋"/>
              </w:rPr>
            </w:pPr>
            <w:r>
              <w:rPr>
                <w:rFonts w:ascii="仿宋" w:eastAsia="仿宋" w:hAnsi="仿宋" w:cs="仿宋" w:hint="eastAsia"/>
              </w:rPr>
              <w:t>单位</w:t>
            </w:r>
            <w:r>
              <w:rPr>
                <w:rFonts w:ascii="仿宋" w:eastAsia="仿宋" w:hAnsi="仿宋" w:cs="仿宋" w:hint="eastAsia"/>
              </w:rPr>
              <w:t>：万元</w:t>
            </w:r>
          </w:p>
        </w:tc>
      </w:tr>
      <w:tr w:rsidR="004B7D8A">
        <w:trPr>
          <w:cantSplit/>
          <w:trHeight w:val="196"/>
        </w:trPr>
        <w:tc>
          <w:tcPr>
            <w:tcW w:w="7947" w:type="dxa"/>
            <w:gridSpan w:val="2"/>
            <w:tcBorders>
              <w:top w:val="single" w:sz="4" w:space="0" w:color="000000"/>
              <w:left w:val="single" w:sz="4" w:space="0" w:color="000000"/>
              <w:bottom w:val="single" w:sz="4" w:space="0" w:color="000000"/>
            </w:tcBorders>
          </w:tcPr>
          <w:p w:rsidR="004B7D8A" w:rsidRDefault="00C87217">
            <w:pPr>
              <w:pStyle w:val="TableParagraph"/>
              <w:jc w:val="center"/>
              <w:rPr>
                <w:rFonts w:ascii="仿宋" w:eastAsia="仿宋" w:hAnsi="仿宋" w:cs="仿宋"/>
                <w:b/>
                <w:bCs/>
              </w:rPr>
            </w:pPr>
            <w:r>
              <w:rPr>
                <w:rFonts w:ascii="仿宋" w:eastAsia="仿宋" w:hAnsi="仿宋" w:cs="仿宋" w:hint="eastAsia"/>
                <w:b/>
                <w:bCs/>
              </w:rPr>
              <w:t>收</w:t>
            </w:r>
            <w:r>
              <w:rPr>
                <w:rFonts w:ascii="仿宋" w:eastAsia="仿宋" w:hAnsi="仿宋" w:cs="仿宋" w:hint="eastAsia"/>
                <w:b/>
                <w:bCs/>
              </w:rPr>
              <w:tab/>
            </w:r>
            <w:r>
              <w:rPr>
                <w:rFonts w:ascii="仿宋" w:eastAsia="仿宋" w:hAnsi="仿宋" w:cs="仿宋" w:hint="eastAsia"/>
                <w:b/>
                <w:bCs/>
              </w:rPr>
              <w:t>入</w:t>
            </w:r>
          </w:p>
        </w:tc>
        <w:tc>
          <w:tcPr>
            <w:tcW w:w="7842" w:type="dxa"/>
            <w:gridSpan w:val="2"/>
            <w:tcBorders>
              <w:top w:val="single" w:sz="4" w:space="0" w:color="000000"/>
              <w:left w:val="single" w:sz="4" w:space="0" w:color="000000"/>
              <w:bottom w:val="single" w:sz="4" w:space="0" w:color="000000"/>
              <w:right w:val="single" w:sz="4" w:space="0" w:color="000000"/>
            </w:tcBorders>
          </w:tcPr>
          <w:p w:rsidR="004B7D8A" w:rsidRDefault="00C87217">
            <w:pPr>
              <w:pStyle w:val="TableParagraph"/>
              <w:jc w:val="center"/>
              <w:rPr>
                <w:rFonts w:ascii="仿宋" w:eastAsia="仿宋" w:hAnsi="仿宋" w:cs="仿宋"/>
                <w:b/>
                <w:bCs/>
              </w:rPr>
            </w:pPr>
            <w:r>
              <w:rPr>
                <w:rFonts w:ascii="仿宋" w:eastAsia="仿宋" w:hAnsi="仿宋" w:cs="仿宋" w:hint="eastAsia"/>
                <w:b/>
                <w:bCs/>
              </w:rPr>
              <w:t>支</w:t>
            </w:r>
            <w:r>
              <w:rPr>
                <w:rFonts w:ascii="仿宋" w:eastAsia="仿宋" w:hAnsi="仿宋" w:cs="仿宋" w:hint="eastAsia"/>
                <w:b/>
                <w:bCs/>
              </w:rPr>
              <w:tab/>
            </w:r>
            <w:r>
              <w:rPr>
                <w:rFonts w:ascii="仿宋" w:eastAsia="仿宋" w:hAnsi="仿宋" w:cs="仿宋" w:hint="eastAsia"/>
                <w:b/>
                <w:bCs/>
              </w:rPr>
              <w:t>出</w:t>
            </w:r>
          </w:p>
        </w:tc>
      </w:tr>
      <w:tr w:rsidR="004B7D8A">
        <w:trPr>
          <w:cantSplit/>
          <w:trHeight w:val="468"/>
        </w:trPr>
        <w:tc>
          <w:tcPr>
            <w:tcW w:w="3987" w:type="dxa"/>
            <w:tcBorders>
              <w:left w:val="single" w:sz="4" w:space="0" w:color="000000"/>
              <w:bottom w:val="single" w:sz="4" w:space="0" w:color="000000"/>
            </w:tcBorders>
            <w:vAlign w:val="center"/>
          </w:tcPr>
          <w:p w:rsidR="004B7D8A" w:rsidRDefault="00C87217">
            <w:pPr>
              <w:pStyle w:val="TableParagraph"/>
              <w:jc w:val="center"/>
              <w:rPr>
                <w:rFonts w:ascii="仿宋" w:eastAsia="仿宋" w:hAnsi="仿宋" w:cs="仿宋"/>
                <w:b/>
                <w:bCs/>
              </w:rPr>
            </w:pPr>
            <w:r>
              <w:rPr>
                <w:rFonts w:ascii="仿宋" w:eastAsia="仿宋" w:hAnsi="仿宋" w:cs="仿宋"/>
                <w:b/>
              </w:rPr>
              <w:t>项</w:t>
            </w:r>
            <w:r>
              <w:rPr>
                <w:rFonts w:ascii="仿宋" w:eastAsia="仿宋" w:hAnsi="仿宋" w:cs="仿宋" w:hint="eastAsia"/>
                <w:b/>
                <w:bCs/>
              </w:rPr>
              <w:tab/>
            </w:r>
            <w:r>
              <w:rPr>
                <w:rFonts w:ascii="仿宋" w:eastAsia="仿宋" w:hAnsi="仿宋" w:cs="仿宋" w:hint="eastAsia"/>
                <w:b/>
                <w:bCs/>
              </w:rPr>
              <w:t>目</w:t>
            </w:r>
          </w:p>
        </w:tc>
        <w:tc>
          <w:tcPr>
            <w:tcW w:w="3960" w:type="dxa"/>
            <w:tcBorders>
              <w:left w:val="single" w:sz="4" w:space="0" w:color="000000"/>
              <w:bottom w:val="single" w:sz="4" w:space="0" w:color="000000"/>
            </w:tcBorders>
            <w:vAlign w:val="center"/>
          </w:tcPr>
          <w:p w:rsidR="004B7D8A" w:rsidRDefault="00C87217">
            <w:pPr>
              <w:pStyle w:val="TableParagraph"/>
              <w:jc w:val="center"/>
              <w:rPr>
                <w:rFonts w:ascii="仿宋" w:eastAsia="仿宋" w:hAnsi="仿宋" w:cs="仿宋"/>
                <w:b/>
                <w:bCs/>
              </w:rPr>
            </w:pPr>
            <w:r>
              <w:rPr>
                <w:rFonts w:ascii="仿宋" w:eastAsia="仿宋" w:hAnsi="仿宋" w:cs="仿宋" w:hint="eastAsia"/>
                <w:b/>
                <w:bCs/>
              </w:rPr>
              <w:t>预算</w:t>
            </w:r>
            <w:r>
              <w:rPr>
                <w:rFonts w:ascii="仿宋" w:eastAsia="仿宋" w:hAnsi="仿宋" w:cs="仿宋" w:hint="eastAsia"/>
                <w:b/>
                <w:bCs/>
              </w:rPr>
              <w:t>数</w:t>
            </w:r>
          </w:p>
        </w:tc>
        <w:tc>
          <w:tcPr>
            <w:tcW w:w="3943" w:type="dxa"/>
            <w:tcBorders>
              <w:left w:val="single" w:sz="4" w:space="0" w:color="000000"/>
              <w:bottom w:val="single" w:sz="4" w:space="0" w:color="000000"/>
            </w:tcBorders>
            <w:vAlign w:val="center"/>
          </w:tcPr>
          <w:p w:rsidR="004B7D8A" w:rsidRDefault="00C87217">
            <w:pPr>
              <w:jc w:val="center"/>
              <w:rPr>
                <w:rFonts w:ascii="仿宋" w:eastAsia="仿宋" w:hAnsi="仿宋" w:cs="仿宋"/>
                <w:b/>
                <w:bCs/>
              </w:rPr>
            </w:pPr>
            <w:r>
              <w:rPr>
                <w:rFonts w:ascii="仿宋" w:eastAsia="仿宋" w:hAnsi="仿宋" w:cs="仿宋" w:hint="eastAsia"/>
                <w:b/>
                <w:bCs/>
                <w:lang w:val="en-US"/>
              </w:rPr>
              <w:t>项目</w:t>
            </w:r>
          </w:p>
        </w:tc>
        <w:tc>
          <w:tcPr>
            <w:tcW w:w="3899" w:type="dxa"/>
            <w:tcBorders>
              <w:left w:val="single" w:sz="4" w:space="0" w:color="000000"/>
              <w:bottom w:val="single" w:sz="4" w:space="0" w:color="000000"/>
              <w:right w:val="single" w:sz="4" w:space="0" w:color="000000"/>
            </w:tcBorders>
            <w:vAlign w:val="center"/>
          </w:tcPr>
          <w:p w:rsidR="004B7D8A" w:rsidRDefault="00C87217">
            <w:pPr>
              <w:jc w:val="center"/>
              <w:rPr>
                <w:rFonts w:ascii="仿宋" w:eastAsia="仿宋" w:hAnsi="仿宋" w:cs="仿宋"/>
                <w:b/>
                <w:bCs/>
              </w:rPr>
            </w:pPr>
            <w:r>
              <w:rPr>
                <w:rFonts w:ascii="仿宋" w:eastAsia="仿宋" w:hAnsi="仿宋" w:cs="仿宋" w:hint="eastAsia"/>
                <w:b/>
                <w:bCs/>
              </w:rPr>
              <w:t>预算</w:t>
            </w:r>
            <w:r>
              <w:rPr>
                <w:rFonts w:ascii="仿宋" w:eastAsia="仿宋" w:hAnsi="仿宋" w:cs="仿宋" w:hint="eastAsia"/>
                <w:b/>
                <w:bCs/>
              </w:rPr>
              <w:t>数</w:t>
            </w: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一、本年收入</w:t>
            </w: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3,319.39</w:t>
            </w: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一、本年支出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lang w:val="en-US"/>
              </w:rPr>
            </w:pPr>
            <w:r>
              <w:rPr>
                <w:rFonts w:ascii="仿宋" w:eastAsia="仿宋" w:hAnsi="仿宋" w:cs="仿宋" w:hint="eastAsia"/>
              </w:rPr>
              <w:t>3,319.39</w:t>
            </w: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（一）一般公共预算拨款</w:t>
            </w: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3,319.39</w:t>
            </w: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（一）一般公共服务支出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（二）政府性基金预算拨款</w:t>
            </w: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（二）外交支出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（三）国有资本经营预算拨款</w:t>
            </w: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（三）国防支出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二、上年结转</w:t>
            </w: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（四）公共安全支出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（一）一般公共预算拨款</w:t>
            </w: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（五）教育支出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lang w:val="en-US"/>
              </w:rPr>
            </w:pPr>
            <w:r>
              <w:rPr>
                <w:rFonts w:ascii="仿宋" w:eastAsia="仿宋" w:hAnsi="仿宋" w:cs="仿宋" w:hint="eastAsia"/>
              </w:rPr>
              <w:t>3,319.39</w:t>
            </w: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（二）政府性基金预算拨款</w:t>
            </w: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（六）科学技术支出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（三）国有资本经营预算拨款</w:t>
            </w: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（七）文化旅游体育与传媒支出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（八）社会保障和就业支出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（九）社会保险基金支出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（十）卫生健康支出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（十一）节能环保支出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（十二）城乡社区支出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（十三）农林水支出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（十四）交通运输支出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（十五）资源勘探工业信息等支出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（十六）商业服务业等支出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（十七）金融支出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（十八）援助其他地区支出</w:t>
            </w:r>
            <w:r>
              <w:rPr>
                <w:rFonts w:ascii="仿宋" w:eastAsia="仿宋" w:hAnsi="仿宋" w:cs="仿宋" w:hint="eastAsia"/>
              </w:rPr>
              <w:t xml:space="preserve"> </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（十九）自然资源海洋气象等支出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（二十）住房保障支出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（二十一）粮油物资储备支出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（二十二）国有资本经营预算支出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（二十三）灾害防治及应急管理支出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（二十四）预备费</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（二十五）其他支出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（二十六）转移性支出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（二十七）债务还本支出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（二十八）债务付息支出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（二十九）债务发行费用支出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（三十）抗</w:t>
            </w:r>
            <w:proofErr w:type="gramStart"/>
            <w:r>
              <w:rPr>
                <w:rFonts w:ascii="仿宋" w:eastAsia="仿宋" w:hAnsi="仿宋" w:cs="仿宋" w:hint="eastAsia"/>
              </w:rPr>
              <w:t>疫</w:t>
            </w:r>
            <w:proofErr w:type="gramEnd"/>
            <w:r>
              <w:rPr>
                <w:rFonts w:ascii="仿宋" w:eastAsia="仿宋" w:hAnsi="仿宋" w:cs="仿宋" w:hint="eastAsia"/>
              </w:rPr>
              <w:t>特别国债安排的支出</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val="249"/>
        </w:trPr>
        <w:tc>
          <w:tcPr>
            <w:tcW w:w="398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rPr>
                <w:rFonts w:ascii="仿宋" w:eastAsia="仿宋" w:hAnsi="仿宋" w:cs="仿宋"/>
              </w:rPr>
            </w:pPr>
          </w:p>
        </w:tc>
        <w:tc>
          <w:tcPr>
            <w:tcW w:w="396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394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二、年终结转结余</w:t>
            </w:r>
          </w:p>
        </w:tc>
        <w:tc>
          <w:tcPr>
            <w:tcW w:w="3899"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lang w:val="en-US"/>
              </w:rPr>
            </w:pPr>
          </w:p>
        </w:tc>
      </w:tr>
      <w:tr w:rsidR="004B7D8A">
        <w:trPr>
          <w:cantSplit/>
          <w:trHeight w:hRule="exact" w:val="296"/>
        </w:trPr>
        <w:tc>
          <w:tcPr>
            <w:tcW w:w="3987" w:type="dxa"/>
            <w:tcBorders>
              <w:left w:val="single" w:sz="4" w:space="0" w:color="000000"/>
              <w:bottom w:val="single" w:sz="4"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b/>
                <w:bCs/>
                <w:lang w:val="en-US"/>
              </w:rPr>
              <w:t>收入</w:t>
            </w:r>
            <w:r>
              <w:rPr>
                <w:rFonts w:ascii="仿宋" w:eastAsia="仿宋" w:hAnsi="仿宋" w:cs="仿宋" w:hint="eastAsia"/>
                <w:b/>
                <w:bCs/>
              </w:rPr>
              <w:t>总计</w:t>
            </w:r>
          </w:p>
        </w:tc>
        <w:tc>
          <w:tcPr>
            <w:tcW w:w="3960" w:type="dxa"/>
            <w:tcBorders>
              <w:left w:val="single" w:sz="4" w:space="0" w:color="000000"/>
              <w:bottom w:val="single" w:sz="4" w:space="0" w:color="000000"/>
            </w:tcBorders>
            <w:vAlign w:val="center"/>
          </w:tcPr>
          <w:p w:rsidR="004B7D8A" w:rsidRDefault="00C87217">
            <w:pPr>
              <w:jc w:val="right"/>
              <w:rPr>
                <w:rFonts w:ascii="仿宋" w:eastAsia="仿宋" w:hAnsi="仿宋" w:cs="仿宋"/>
              </w:rPr>
            </w:pPr>
            <w:r>
              <w:rPr>
                <w:rFonts w:ascii="仿宋" w:eastAsia="仿宋" w:hAnsi="仿宋" w:cs="仿宋" w:hint="eastAsia"/>
              </w:rPr>
              <w:t>3,319.39</w:t>
            </w:r>
          </w:p>
        </w:tc>
        <w:tc>
          <w:tcPr>
            <w:tcW w:w="3943" w:type="dxa"/>
            <w:tcBorders>
              <w:left w:val="single" w:sz="4" w:space="0" w:color="000000"/>
              <w:bottom w:val="single" w:sz="4"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b/>
                <w:bCs/>
                <w:lang w:val="en-US"/>
              </w:rPr>
              <w:t>支出</w:t>
            </w:r>
            <w:r>
              <w:rPr>
                <w:rFonts w:ascii="仿宋" w:eastAsia="仿宋" w:hAnsi="仿宋" w:cs="仿宋" w:hint="eastAsia"/>
                <w:b/>
                <w:bCs/>
              </w:rPr>
              <w:t>总计</w:t>
            </w:r>
          </w:p>
        </w:tc>
        <w:tc>
          <w:tcPr>
            <w:tcW w:w="3899" w:type="dxa"/>
            <w:tcBorders>
              <w:left w:val="single" w:sz="4" w:space="0" w:color="000000"/>
              <w:bottom w:val="single" w:sz="4" w:space="0" w:color="000000"/>
              <w:right w:val="single" w:sz="4" w:space="0" w:color="000000"/>
            </w:tcBorders>
            <w:vAlign w:val="center"/>
          </w:tcPr>
          <w:p w:rsidR="004B7D8A" w:rsidRDefault="00C87217">
            <w:pPr>
              <w:jc w:val="right"/>
              <w:rPr>
                <w:rFonts w:ascii="仿宋" w:eastAsia="仿宋" w:hAnsi="仿宋" w:cs="仿宋"/>
              </w:rPr>
            </w:pPr>
            <w:r>
              <w:rPr>
                <w:rFonts w:ascii="仿宋" w:eastAsia="仿宋" w:hAnsi="仿宋" w:cs="仿宋" w:hint="eastAsia"/>
              </w:rPr>
              <w:t>3,319.39</w:t>
            </w:r>
          </w:p>
        </w:tc>
      </w:tr>
    </w:tbl>
    <w:p w:rsidR="004B7D8A" w:rsidRDefault="004B7D8A">
      <w:pPr>
        <w:ind w:leftChars="-100" w:left="-220"/>
        <w:rPr>
          <w:rFonts w:ascii="仿宋" w:eastAsia="仿宋" w:hAnsi="仿宋" w:cs="仿宋"/>
          <w:b/>
          <w:bCs/>
        </w:rPr>
        <w:sectPr w:rsidR="004B7D8A">
          <w:footerReference w:type="default" r:id="rId15"/>
          <w:pgSz w:w="16838" w:h="11906" w:orient="landscape"/>
          <w:pgMar w:top="720" w:right="720" w:bottom="720" w:left="720" w:header="170" w:footer="280" w:gutter="0"/>
          <w:pgNumType w:fmt="numberInDash"/>
          <w:cols w:space="720"/>
          <w:formProt w:val="0"/>
          <w:docGrid w:linePitch="100"/>
        </w:sectPr>
      </w:pPr>
    </w:p>
    <w:tbl>
      <w:tblPr>
        <w:tblW w:w="15216" w:type="dxa"/>
        <w:tblInd w:w="175" w:type="dxa"/>
        <w:tblLayout w:type="fixed"/>
        <w:tblCellMar>
          <w:top w:w="55" w:type="dxa"/>
          <w:left w:w="55" w:type="dxa"/>
          <w:bottom w:w="55" w:type="dxa"/>
          <w:right w:w="55" w:type="dxa"/>
        </w:tblCellMar>
        <w:tblLook w:val="04A0" w:firstRow="1" w:lastRow="0" w:firstColumn="1" w:lastColumn="0" w:noHBand="0" w:noVBand="1"/>
      </w:tblPr>
      <w:tblGrid>
        <w:gridCol w:w="1846"/>
        <w:gridCol w:w="4213"/>
        <w:gridCol w:w="2040"/>
        <w:gridCol w:w="1827"/>
        <w:gridCol w:w="1813"/>
        <w:gridCol w:w="1813"/>
        <w:gridCol w:w="1664"/>
      </w:tblGrid>
      <w:tr w:rsidR="004B7D8A">
        <w:trPr>
          <w:cantSplit/>
          <w:trHeight w:val="321"/>
        </w:trPr>
        <w:tc>
          <w:tcPr>
            <w:tcW w:w="15216" w:type="dxa"/>
            <w:gridSpan w:val="7"/>
            <w:vAlign w:val="center"/>
          </w:tcPr>
          <w:p w:rsidR="004B7D8A" w:rsidRDefault="00C87217">
            <w:pPr>
              <w:pStyle w:val="TableParagraph"/>
              <w:spacing w:after="34" w:line="34" w:lineRule="atLeast"/>
              <w:rPr>
                <w:rFonts w:ascii="仿宋" w:eastAsia="仿宋" w:hAnsi="仿宋" w:cs="仿宋"/>
                <w:b/>
                <w:bCs/>
                <w:sz w:val="44"/>
                <w:szCs w:val="44"/>
              </w:rPr>
            </w:pPr>
            <w:r>
              <w:rPr>
                <w:rFonts w:ascii="仿宋" w:eastAsia="仿宋" w:hAnsi="仿宋" w:cs="仿宋" w:hint="eastAsia"/>
              </w:rPr>
              <w:lastRenderedPageBreak/>
              <w:t>公开</w:t>
            </w:r>
            <w:r>
              <w:rPr>
                <w:rFonts w:ascii="仿宋" w:eastAsia="仿宋" w:hAnsi="仿宋" w:cs="仿宋" w:hint="eastAsia"/>
              </w:rPr>
              <w:t>05</w:t>
            </w:r>
            <w:r>
              <w:rPr>
                <w:rFonts w:ascii="仿宋" w:eastAsia="仿宋" w:hAnsi="仿宋" w:cs="仿宋" w:hint="eastAsia"/>
              </w:rPr>
              <w:t>表</w:t>
            </w:r>
          </w:p>
        </w:tc>
      </w:tr>
      <w:tr w:rsidR="004B7D8A">
        <w:trPr>
          <w:cantSplit/>
          <w:trHeight w:val="321"/>
        </w:trPr>
        <w:tc>
          <w:tcPr>
            <w:tcW w:w="15216" w:type="dxa"/>
            <w:gridSpan w:val="7"/>
          </w:tcPr>
          <w:p w:rsidR="004B7D8A" w:rsidRDefault="00C87217">
            <w:pPr>
              <w:pStyle w:val="TableParagraph"/>
              <w:spacing w:after="34" w:line="34" w:lineRule="atLeast"/>
              <w:jc w:val="center"/>
              <w:rPr>
                <w:rFonts w:ascii="仿宋" w:eastAsia="仿宋" w:hAnsi="仿宋" w:cs="仿宋"/>
                <w:sz w:val="27"/>
              </w:rPr>
            </w:pPr>
            <w:r>
              <w:rPr>
                <w:rFonts w:ascii="仿宋" w:eastAsia="仿宋" w:hAnsi="仿宋" w:cs="仿宋" w:hint="eastAsia"/>
                <w:b/>
                <w:bCs/>
                <w:sz w:val="44"/>
                <w:szCs w:val="44"/>
              </w:rPr>
              <w:t>财政拨款支出表（功能科目）</w:t>
            </w:r>
          </w:p>
        </w:tc>
      </w:tr>
      <w:tr w:rsidR="004B7D8A">
        <w:trPr>
          <w:cantSplit/>
          <w:trHeight w:val="309"/>
        </w:trPr>
        <w:tc>
          <w:tcPr>
            <w:tcW w:w="13552" w:type="dxa"/>
            <w:gridSpan w:val="6"/>
          </w:tcPr>
          <w:p w:rsidR="004B7D8A" w:rsidRDefault="00C87217">
            <w:pPr>
              <w:pStyle w:val="TableParagraph"/>
              <w:spacing w:after="34" w:line="34" w:lineRule="atLeast"/>
              <w:rPr>
                <w:rFonts w:ascii="仿宋" w:eastAsia="仿宋" w:hAnsi="仿宋" w:cs="仿宋"/>
                <w:sz w:val="27"/>
              </w:rPr>
            </w:pPr>
            <w:r>
              <w:rPr>
                <w:rFonts w:ascii="仿宋" w:eastAsia="仿宋" w:hAnsi="仿宋" w:cs="仿宋" w:hint="eastAsia"/>
                <w:color w:val="000000"/>
              </w:rPr>
              <w:t>单位</w:t>
            </w:r>
            <w:r>
              <w:rPr>
                <w:rFonts w:ascii="仿宋" w:eastAsia="仿宋" w:hAnsi="仿宋" w:cs="仿宋"/>
                <w:color w:val="000000"/>
              </w:rPr>
              <w:t>：</w:t>
            </w:r>
            <w:r>
              <w:rPr>
                <w:rFonts w:ascii="仿宋" w:eastAsia="仿宋" w:hAnsi="仿宋" w:cs="仿宋" w:hint="eastAsia"/>
              </w:rPr>
              <w:t>张家港市城北小学</w:t>
            </w:r>
          </w:p>
        </w:tc>
        <w:tc>
          <w:tcPr>
            <w:tcW w:w="1664" w:type="dxa"/>
            <w:vAlign w:val="center"/>
          </w:tcPr>
          <w:p w:rsidR="004B7D8A" w:rsidRDefault="00C87217">
            <w:pPr>
              <w:pStyle w:val="TableParagraph"/>
              <w:spacing w:after="34" w:line="34" w:lineRule="atLeast"/>
              <w:jc w:val="right"/>
              <w:rPr>
                <w:rFonts w:ascii="仿宋" w:eastAsia="仿宋" w:hAnsi="仿宋" w:cs="仿宋"/>
                <w:sz w:val="27"/>
              </w:rPr>
            </w:pPr>
            <w:r>
              <w:rPr>
                <w:rFonts w:ascii="仿宋" w:eastAsia="仿宋" w:hAnsi="仿宋" w:cs="仿宋" w:hint="eastAsia"/>
              </w:rPr>
              <w:t>单位</w:t>
            </w:r>
            <w:r>
              <w:rPr>
                <w:rFonts w:ascii="仿宋" w:eastAsia="仿宋" w:hAnsi="仿宋" w:cs="仿宋" w:hint="eastAsia"/>
              </w:rPr>
              <w:t>：万元</w:t>
            </w:r>
          </w:p>
        </w:tc>
      </w:tr>
      <w:tr w:rsidR="004B7D8A">
        <w:trPr>
          <w:cantSplit/>
          <w:trHeight w:val="319"/>
        </w:trPr>
        <w:tc>
          <w:tcPr>
            <w:tcW w:w="1846" w:type="dxa"/>
            <w:vMerge w:val="restart"/>
            <w:tcBorders>
              <w:top w:val="single" w:sz="6" w:space="0" w:color="000000"/>
              <w:left w:val="single" w:sz="6" w:space="0" w:color="000000"/>
            </w:tcBorders>
            <w:vAlign w:val="center"/>
          </w:tcPr>
          <w:p w:rsidR="004B7D8A" w:rsidRDefault="00C87217">
            <w:pPr>
              <w:pStyle w:val="TableParagraph"/>
              <w:spacing w:after="34" w:line="34" w:lineRule="atLeast"/>
              <w:jc w:val="center"/>
              <w:rPr>
                <w:rFonts w:ascii="仿宋" w:eastAsia="仿宋" w:hAnsi="仿宋" w:cs="仿宋"/>
              </w:rPr>
            </w:pPr>
            <w:r>
              <w:rPr>
                <w:rFonts w:ascii="仿宋" w:eastAsia="仿宋" w:hAnsi="仿宋" w:cs="仿宋" w:hint="eastAsia"/>
              </w:rPr>
              <w:t>科目编码</w:t>
            </w:r>
          </w:p>
        </w:tc>
        <w:tc>
          <w:tcPr>
            <w:tcW w:w="4213" w:type="dxa"/>
            <w:vMerge w:val="restart"/>
            <w:tcBorders>
              <w:top w:val="single" w:sz="6" w:space="0" w:color="000000"/>
              <w:left w:val="single" w:sz="6" w:space="0" w:color="000000"/>
            </w:tcBorders>
            <w:vAlign w:val="center"/>
          </w:tcPr>
          <w:p w:rsidR="004B7D8A" w:rsidRDefault="00C87217">
            <w:pPr>
              <w:pStyle w:val="TableParagraph"/>
              <w:spacing w:after="34" w:line="34" w:lineRule="atLeast"/>
              <w:jc w:val="center"/>
              <w:rPr>
                <w:rFonts w:ascii="仿宋" w:eastAsia="仿宋" w:hAnsi="仿宋" w:cs="仿宋"/>
              </w:rPr>
            </w:pPr>
            <w:r>
              <w:rPr>
                <w:rFonts w:ascii="仿宋" w:eastAsia="仿宋" w:hAnsi="仿宋" w:cs="仿宋" w:hint="eastAsia"/>
              </w:rPr>
              <w:t>科目名称</w:t>
            </w:r>
          </w:p>
        </w:tc>
        <w:tc>
          <w:tcPr>
            <w:tcW w:w="2040" w:type="dxa"/>
            <w:vMerge w:val="restart"/>
            <w:tcBorders>
              <w:top w:val="single" w:sz="6" w:space="0" w:color="000000"/>
              <w:left w:val="single" w:sz="6" w:space="0" w:color="000000"/>
            </w:tcBorders>
            <w:vAlign w:val="center"/>
          </w:tcPr>
          <w:p w:rsidR="004B7D8A" w:rsidRDefault="00C87217">
            <w:pPr>
              <w:pStyle w:val="TableParagraph"/>
              <w:spacing w:after="34" w:line="34" w:lineRule="atLeast"/>
              <w:jc w:val="center"/>
              <w:rPr>
                <w:rFonts w:ascii="仿宋" w:eastAsia="仿宋" w:hAnsi="仿宋" w:cs="仿宋"/>
              </w:rPr>
            </w:pPr>
            <w:r>
              <w:rPr>
                <w:rFonts w:ascii="仿宋" w:eastAsia="仿宋" w:hAnsi="仿宋" w:cs="仿宋" w:hint="eastAsia"/>
              </w:rPr>
              <w:t>合计</w:t>
            </w:r>
          </w:p>
        </w:tc>
        <w:tc>
          <w:tcPr>
            <w:tcW w:w="5453" w:type="dxa"/>
            <w:gridSpan w:val="3"/>
            <w:tcBorders>
              <w:top w:val="single" w:sz="6" w:space="0" w:color="000000"/>
              <w:left w:val="single" w:sz="6" w:space="0" w:color="000000"/>
              <w:bottom w:val="single" w:sz="6" w:space="0" w:color="000000"/>
            </w:tcBorders>
            <w:vAlign w:val="center"/>
          </w:tcPr>
          <w:p w:rsidR="004B7D8A" w:rsidRDefault="00C87217">
            <w:pPr>
              <w:pStyle w:val="TableParagraph"/>
              <w:spacing w:after="34" w:line="34" w:lineRule="atLeast"/>
              <w:jc w:val="center"/>
              <w:rPr>
                <w:rFonts w:ascii="仿宋" w:eastAsia="仿宋" w:hAnsi="仿宋" w:cs="仿宋"/>
              </w:rPr>
            </w:pPr>
            <w:r>
              <w:rPr>
                <w:rFonts w:ascii="仿宋" w:eastAsia="仿宋" w:hAnsi="仿宋" w:cs="仿宋" w:hint="eastAsia"/>
              </w:rPr>
              <w:t>基本支出</w:t>
            </w:r>
          </w:p>
        </w:tc>
        <w:tc>
          <w:tcPr>
            <w:tcW w:w="1664" w:type="dxa"/>
            <w:vMerge w:val="restart"/>
            <w:tcBorders>
              <w:top w:val="single" w:sz="6" w:space="0" w:color="000000"/>
              <w:left w:val="single" w:sz="6" w:space="0" w:color="000000"/>
              <w:right w:val="single" w:sz="6" w:space="0" w:color="000000"/>
            </w:tcBorders>
            <w:vAlign w:val="center"/>
          </w:tcPr>
          <w:p w:rsidR="004B7D8A" w:rsidRDefault="00C87217">
            <w:pPr>
              <w:pStyle w:val="TableParagraph"/>
              <w:spacing w:after="34" w:line="34" w:lineRule="atLeast"/>
              <w:jc w:val="center"/>
              <w:rPr>
                <w:rFonts w:ascii="仿宋" w:eastAsia="仿宋" w:hAnsi="仿宋" w:cs="仿宋"/>
              </w:rPr>
            </w:pPr>
            <w:r>
              <w:rPr>
                <w:rFonts w:ascii="仿宋" w:eastAsia="仿宋" w:hAnsi="仿宋" w:cs="仿宋" w:hint="eastAsia"/>
              </w:rPr>
              <w:t>项目支出</w:t>
            </w:r>
          </w:p>
        </w:tc>
      </w:tr>
      <w:tr w:rsidR="004B7D8A">
        <w:trPr>
          <w:cantSplit/>
          <w:trHeight w:val="296"/>
        </w:trPr>
        <w:tc>
          <w:tcPr>
            <w:tcW w:w="1846" w:type="dxa"/>
            <w:vMerge/>
            <w:tcBorders>
              <w:left w:val="single" w:sz="6" w:space="0" w:color="000000"/>
              <w:bottom w:val="single" w:sz="6" w:space="0" w:color="000000"/>
            </w:tcBorders>
            <w:vAlign w:val="center"/>
          </w:tcPr>
          <w:p w:rsidR="004B7D8A" w:rsidRDefault="004B7D8A">
            <w:pPr>
              <w:pStyle w:val="TableParagraph"/>
              <w:spacing w:after="34" w:line="34" w:lineRule="atLeast"/>
              <w:jc w:val="center"/>
              <w:rPr>
                <w:rFonts w:ascii="仿宋" w:eastAsia="仿宋" w:hAnsi="仿宋" w:cs="仿宋"/>
              </w:rPr>
            </w:pPr>
          </w:p>
        </w:tc>
        <w:tc>
          <w:tcPr>
            <w:tcW w:w="4213" w:type="dxa"/>
            <w:vMerge/>
            <w:tcBorders>
              <w:left w:val="single" w:sz="6" w:space="0" w:color="000000"/>
              <w:bottom w:val="single" w:sz="6" w:space="0" w:color="000000"/>
            </w:tcBorders>
            <w:vAlign w:val="center"/>
          </w:tcPr>
          <w:p w:rsidR="004B7D8A" w:rsidRDefault="004B7D8A">
            <w:pPr>
              <w:pStyle w:val="TableParagraph"/>
              <w:spacing w:after="34" w:line="34" w:lineRule="atLeast"/>
              <w:jc w:val="center"/>
              <w:rPr>
                <w:rFonts w:ascii="仿宋" w:eastAsia="仿宋" w:hAnsi="仿宋" w:cs="仿宋"/>
              </w:rPr>
            </w:pPr>
          </w:p>
        </w:tc>
        <w:tc>
          <w:tcPr>
            <w:tcW w:w="2040" w:type="dxa"/>
            <w:vMerge/>
            <w:tcBorders>
              <w:left w:val="single" w:sz="6" w:space="0" w:color="000000"/>
              <w:bottom w:val="single" w:sz="6" w:space="0" w:color="000000"/>
            </w:tcBorders>
          </w:tcPr>
          <w:p w:rsidR="004B7D8A" w:rsidRDefault="004B7D8A">
            <w:pPr>
              <w:spacing w:after="34" w:line="34" w:lineRule="atLeast"/>
              <w:rPr>
                <w:rFonts w:ascii="仿宋" w:eastAsia="仿宋" w:hAnsi="仿宋" w:cs="仿宋"/>
              </w:rPr>
            </w:pPr>
          </w:p>
        </w:tc>
        <w:tc>
          <w:tcPr>
            <w:tcW w:w="1827" w:type="dxa"/>
            <w:tcBorders>
              <w:left w:val="single" w:sz="6" w:space="0" w:color="000000"/>
              <w:bottom w:val="single" w:sz="6" w:space="0" w:color="000000"/>
            </w:tcBorders>
            <w:vAlign w:val="center"/>
          </w:tcPr>
          <w:p w:rsidR="004B7D8A" w:rsidRDefault="00C87217">
            <w:pPr>
              <w:widowControl/>
              <w:spacing w:after="34" w:line="34" w:lineRule="atLeast"/>
              <w:jc w:val="center"/>
              <w:rPr>
                <w:rFonts w:ascii="仿宋" w:eastAsia="仿宋" w:hAnsi="仿宋" w:cs="仿宋"/>
                <w:lang w:val="en-US"/>
              </w:rPr>
            </w:pPr>
            <w:r>
              <w:rPr>
                <w:rFonts w:ascii="仿宋" w:eastAsia="仿宋" w:hAnsi="仿宋" w:cs="仿宋" w:hint="eastAsia"/>
                <w:lang w:val="en-US"/>
              </w:rPr>
              <w:t>小计</w:t>
            </w:r>
          </w:p>
        </w:tc>
        <w:tc>
          <w:tcPr>
            <w:tcW w:w="1813" w:type="dxa"/>
            <w:tcBorders>
              <w:left w:val="single" w:sz="6" w:space="0" w:color="000000"/>
              <w:bottom w:val="single" w:sz="6" w:space="0" w:color="000000"/>
            </w:tcBorders>
            <w:vAlign w:val="center"/>
          </w:tcPr>
          <w:p w:rsidR="004B7D8A" w:rsidRDefault="00C87217">
            <w:pPr>
              <w:widowControl/>
              <w:spacing w:after="34" w:line="34" w:lineRule="atLeast"/>
              <w:jc w:val="center"/>
              <w:rPr>
                <w:rFonts w:ascii="仿宋" w:eastAsia="仿宋" w:hAnsi="仿宋" w:cs="仿宋"/>
              </w:rPr>
            </w:pPr>
            <w:r>
              <w:rPr>
                <w:rFonts w:ascii="仿宋" w:eastAsia="仿宋" w:hAnsi="仿宋" w:cs="仿宋" w:hint="eastAsia"/>
                <w:lang w:val="en-US"/>
              </w:rPr>
              <w:t>人员经费</w:t>
            </w:r>
          </w:p>
        </w:tc>
        <w:tc>
          <w:tcPr>
            <w:tcW w:w="1813" w:type="dxa"/>
            <w:tcBorders>
              <w:left w:val="single" w:sz="6" w:space="0" w:color="000000"/>
              <w:bottom w:val="single" w:sz="6" w:space="0" w:color="000000"/>
            </w:tcBorders>
            <w:vAlign w:val="center"/>
          </w:tcPr>
          <w:p w:rsidR="004B7D8A" w:rsidRDefault="00C87217">
            <w:pPr>
              <w:widowControl/>
              <w:spacing w:after="34" w:line="34" w:lineRule="atLeast"/>
              <w:jc w:val="center"/>
              <w:rPr>
                <w:rFonts w:ascii="仿宋" w:eastAsia="仿宋" w:hAnsi="仿宋" w:cs="仿宋"/>
              </w:rPr>
            </w:pPr>
            <w:r>
              <w:rPr>
                <w:rFonts w:ascii="仿宋" w:eastAsia="仿宋" w:hAnsi="仿宋" w:cs="仿宋" w:hint="eastAsia"/>
                <w:lang w:val="en-US"/>
              </w:rPr>
              <w:t>公用经费</w:t>
            </w:r>
          </w:p>
        </w:tc>
        <w:tc>
          <w:tcPr>
            <w:tcW w:w="1664" w:type="dxa"/>
            <w:vMerge/>
            <w:tcBorders>
              <w:left w:val="single" w:sz="6" w:space="0" w:color="000000"/>
              <w:bottom w:val="single" w:sz="6" w:space="0" w:color="000000"/>
              <w:right w:val="single" w:sz="6" w:space="0" w:color="000000"/>
            </w:tcBorders>
          </w:tcPr>
          <w:p w:rsidR="004B7D8A" w:rsidRDefault="004B7D8A">
            <w:pPr>
              <w:spacing w:after="34" w:line="34" w:lineRule="atLeast"/>
              <w:rPr>
                <w:rFonts w:ascii="仿宋" w:eastAsia="仿宋" w:hAnsi="仿宋" w:cs="仿宋"/>
              </w:rPr>
            </w:pPr>
          </w:p>
        </w:tc>
      </w:tr>
      <w:tr w:rsidR="004B7D8A">
        <w:trPr>
          <w:cantSplit/>
          <w:trHeight w:hRule="exact" w:val="350"/>
        </w:trPr>
        <w:tc>
          <w:tcPr>
            <w:tcW w:w="6059" w:type="dxa"/>
            <w:gridSpan w:val="2"/>
            <w:tcBorders>
              <w:left w:val="single" w:sz="6" w:space="0" w:color="000000"/>
              <w:bottom w:val="single" w:sz="6" w:space="0" w:color="000000"/>
            </w:tcBorders>
            <w:vAlign w:val="center"/>
          </w:tcPr>
          <w:p w:rsidR="004B7D8A" w:rsidRDefault="00C87217">
            <w:pPr>
              <w:pStyle w:val="TableParagraph"/>
              <w:spacing w:after="34" w:line="34" w:lineRule="atLeast"/>
              <w:jc w:val="center"/>
              <w:rPr>
                <w:rFonts w:ascii="仿宋" w:eastAsia="仿宋" w:hAnsi="仿宋" w:cs="仿宋"/>
              </w:rPr>
            </w:pPr>
            <w:r>
              <w:rPr>
                <w:rFonts w:ascii="仿宋" w:eastAsia="仿宋" w:hAnsi="仿宋" w:cs="仿宋" w:hint="eastAsia"/>
              </w:rPr>
              <w:t>合计</w:t>
            </w:r>
          </w:p>
        </w:tc>
        <w:tc>
          <w:tcPr>
            <w:tcW w:w="2040" w:type="dxa"/>
            <w:tcBorders>
              <w:left w:val="single" w:sz="6" w:space="0" w:color="000000"/>
              <w:bottom w:val="single" w:sz="6" w:space="0" w:color="000000"/>
            </w:tcBorders>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3,319.39</w:t>
            </w:r>
          </w:p>
        </w:tc>
        <w:tc>
          <w:tcPr>
            <w:tcW w:w="1827" w:type="dxa"/>
            <w:tcBorders>
              <w:left w:val="single" w:sz="6" w:space="0" w:color="000000"/>
              <w:bottom w:val="single" w:sz="6" w:space="0" w:color="000000"/>
            </w:tcBorders>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3,299.58</w:t>
            </w:r>
          </w:p>
        </w:tc>
        <w:tc>
          <w:tcPr>
            <w:tcW w:w="1813" w:type="dxa"/>
            <w:tcBorders>
              <w:left w:val="single" w:sz="6" w:space="0" w:color="000000"/>
              <w:bottom w:val="single" w:sz="6" w:space="0" w:color="000000"/>
            </w:tcBorders>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3,035.89</w:t>
            </w:r>
          </w:p>
        </w:tc>
        <w:tc>
          <w:tcPr>
            <w:tcW w:w="1813" w:type="dxa"/>
            <w:tcBorders>
              <w:left w:val="single" w:sz="6" w:space="0" w:color="000000"/>
              <w:bottom w:val="single" w:sz="6" w:space="0" w:color="000000"/>
            </w:tcBorders>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263.69</w:t>
            </w:r>
          </w:p>
        </w:tc>
        <w:tc>
          <w:tcPr>
            <w:tcW w:w="1664" w:type="dxa"/>
            <w:tcBorders>
              <w:left w:val="single" w:sz="6" w:space="0" w:color="000000"/>
              <w:bottom w:val="single" w:sz="6" w:space="0" w:color="000000"/>
              <w:right w:val="single" w:sz="6" w:space="0" w:color="000000"/>
            </w:tcBorders>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19.81</w:t>
            </w:r>
          </w:p>
        </w:tc>
      </w:tr>
      <w:tr w:rsidR="004B7D8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4B7D8A" w:rsidRDefault="00C87217">
            <w:pPr>
              <w:pStyle w:val="TableParagraph"/>
              <w:spacing w:after="34" w:line="34" w:lineRule="atLeast"/>
              <w:rPr>
                <w:rFonts w:ascii="仿宋" w:eastAsia="仿宋" w:hAnsi="仿宋" w:cs="仿宋"/>
              </w:rPr>
            </w:pPr>
            <w:r>
              <w:rPr>
                <w:rFonts w:ascii="仿宋" w:eastAsia="仿宋" w:hAnsi="仿宋" w:cs="仿宋" w:hint="eastAsia"/>
              </w:rPr>
              <w:t>205</w:t>
            </w:r>
          </w:p>
        </w:tc>
        <w:tc>
          <w:tcPr>
            <w:tcW w:w="4213"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spacing w:after="34" w:line="34" w:lineRule="atLeast"/>
              <w:rPr>
                <w:rFonts w:ascii="仿宋" w:eastAsia="仿宋" w:hAnsi="仿宋" w:cs="仿宋"/>
              </w:rPr>
            </w:pPr>
            <w:r>
              <w:rPr>
                <w:rFonts w:ascii="仿宋" w:eastAsia="仿宋" w:hAnsi="仿宋" w:cs="仿宋" w:hint="eastAsia"/>
              </w:rPr>
              <w:t>教育支出</w:t>
            </w:r>
          </w:p>
        </w:tc>
        <w:tc>
          <w:tcPr>
            <w:tcW w:w="2040"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3,319.39</w:t>
            </w:r>
          </w:p>
        </w:tc>
        <w:tc>
          <w:tcPr>
            <w:tcW w:w="1827"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3,299.58</w:t>
            </w:r>
          </w:p>
        </w:tc>
        <w:tc>
          <w:tcPr>
            <w:tcW w:w="1813"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3,035.89</w:t>
            </w:r>
          </w:p>
        </w:tc>
        <w:tc>
          <w:tcPr>
            <w:tcW w:w="1813"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263.69</w:t>
            </w:r>
          </w:p>
        </w:tc>
        <w:tc>
          <w:tcPr>
            <w:tcW w:w="1664" w:type="dxa"/>
            <w:tcBorders>
              <w:top w:val="single" w:sz="6" w:space="0" w:color="000000"/>
              <w:left w:val="single" w:sz="4" w:space="0" w:color="000000"/>
              <w:bottom w:val="single" w:sz="6" w:space="0" w:color="000000"/>
              <w:right w:val="single" w:sz="6" w:space="0" w:color="000000"/>
            </w:tcBorders>
            <w:vAlign w:val="center"/>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19.81</w:t>
            </w:r>
          </w:p>
        </w:tc>
      </w:tr>
      <w:tr w:rsidR="004B7D8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4B7D8A" w:rsidRDefault="00C87217">
            <w:pPr>
              <w:pStyle w:val="TableParagraph"/>
              <w:spacing w:after="34" w:line="34" w:lineRule="atLeast"/>
              <w:rPr>
                <w:rFonts w:ascii="仿宋" w:eastAsia="仿宋" w:hAnsi="仿宋" w:cs="仿宋"/>
              </w:rPr>
            </w:pPr>
            <w:r>
              <w:rPr>
                <w:rFonts w:ascii="仿宋" w:eastAsia="仿宋" w:hAnsi="仿宋" w:cs="仿宋" w:hint="eastAsia"/>
              </w:rPr>
              <w:t xml:space="preserve">  20502</w:t>
            </w:r>
          </w:p>
        </w:tc>
        <w:tc>
          <w:tcPr>
            <w:tcW w:w="4213"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spacing w:after="34" w:line="34" w:lineRule="atLeast"/>
              <w:rPr>
                <w:rFonts w:ascii="仿宋" w:eastAsia="仿宋" w:hAnsi="仿宋" w:cs="仿宋"/>
              </w:rPr>
            </w:pPr>
            <w:r>
              <w:rPr>
                <w:rFonts w:ascii="仿宋" w:eastAsia="仿宋" w:hAnsi="仿宋" w:cs="仿宋" w:hint="eastAsia"/>
              </w:rPr>
              <w:t>普通教育</w:t>
            </w:r>
          </w:p>
        </w:tc>
        <w:tc>
          <w:tcPr>
            <w:tcW w:w="2040"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3,319.39</w:t>
            </w:r>
          </w:p>
        </w:tc>
        <w:tc>
          <w:tcPr>
            <w:tcW w:w="1827"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3,299.58</w:t>
            </w:r>
          </w:p>
        </w:tc>
        <w:tc>
          <w:tcPr>
            <w:tcW w:w="1813"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3,035.89</w:t>
            </w:r>
          </w:p>
        </w:tc>
        <w:tc>
          <w:tcPr>
            <w:tcW w:w="1813"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263.69</w:t>
            </w:r>
          </w:p>
        </w:tc>
        <w:tc>
          <w:tcPr>
            <w:tcW w:w="1664" w:type="dxa"/>
            <w:tcBorders>
              <w:top w:val="single" w:sz="6" w:space="0" w:color="000000"/>
              <w:left w:val="single" w:sz="4" w:space="0" w:color="000000"/>
              <w:bottom w:val="single" w:sz="6" w:space="0" w:color="000000"/>
              <w:right w:val="single" w:sz="6" w:space="0" w:color="000000"/>
            </w:tcBorders>
            <w:vAlign w:val="center"/>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19.81</w:t>
            </w:r>
          </w:p>
        </w:tc>
      </w:tr>
      <w:tr w:rsidR="004B7D8A">
        <w:trPr>
          <w:cantSplit/>
          <w:trHeight w:val="296"/>
        </w:trPr>
        <w:tc>
          <w:tcPr>
            <w:tcW w:w="1846" w:type="dxa"/>
            <w:tcBorders>
              <w:top w:val="single" w:sz="6" w:space="0" w:color="000000"/>
              <w:left w:val="single" w:sz="6" w:space="0" w:color="000000"/>
              <w:bottom w:val="single" w:sz="6" w:space="0" w:color="000000"/>
              <w:right w:val="single" w:sz="4" w:space="0" w:color="000000"/>
            </w:tcBorders>
            <w:vAlign w:val="center"/>
          </w:tcPr>
          <w:p w:rsidR="004B7D8A" w:rsidRDefault="00C87217">
            <w:pPr>
              <w:pStyle w:val="TableParagraph"/>
              <w:spacing w:after="34" w:line="34" w:lineRule="atLeast"/>
              <w:rPr>
                <w:rFonts w:ascii="仿宋" w:eastAsia="仿宋" w:hAnsi="仿宋" w:cs="仿宋"/>
              </w:rPr>
            </w:pPr>
            <w:r>
              <w:rPr>
                <w:rFonts w:ascii="仿宋" w:eastAsia="仿宋" w:hAnsi="仿宋" w:cs="仿宋" w:hint="eastAsia"/>
              </w:rPr>
              <w:t xml:space="preserve">    2050202</w:t>
            </w:r>
          </w:p>
        </w:tc>
        <w:tc>
          <w:tcPr>
            <w:tcW w:w="4213"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spacing w:after="34" w:line="34" w:lineRule="atLeast"/>
              <w:rPr>
                <w:rFonts w:ascii="仿宋" w:eastAsia="仿宋" w:hAnsi="仿宋" w:cs="仿宋"/>
              </w:rPr>
            </w:pPr>
            <w:r>
              <w:rPr>
                <w:rFonts w:ascii="仿宋" w:eastAsia="仿宋" w:hAnsi="仿宋" w:cs="仿宋" w:hint="eastAsia"/>
              </w:rPr>
              <w:t>小学教育</w:t>
            </w:r>
          </w:p>
        </w:tc>
        <w:tc>
          <w:tcPr>
            <w:tcW w:w="2040"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3,319.39</w:t>
            </w:r>
          </w:p>
        </w:tc>
        <w:tc>
          <w:tcPr>
            <w:tcW w:w="1827"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3,299.58</w:t>
            </w:r>
          </w:p>
        </w:tc>
        <w:tc>
          <w:tcPr>
            <w:tcW w:w="1813"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3,035.89</w:t>
            </w:r>
          </w:p>
        </w:tc>
        <w:tc>
          <w:tcPr>
            <w:tcW w:w="1813"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263.69</w:t>
            </w:r>
          </w:p>
        </w:tc>
        <w:tc>
          <w:tcPr>
            <w:tcW w:w="1664" w:type="dxa"/>
            <w:tcBorders>
              <w:top w:val="single" w:sz="6" w:space="0" w:color="000000"/>
              <w:left w:val="single" w:sz="4" w:space="0" w:color="000000"/>
              <w:bottom w:val="single" w:sz="6" w:space="0" w:color="000000"/>
              <w:right w:val="single" w:sz="6" w:space="0" w:color="000000"/>
            </w:tcBorders>
            <w:vAlign w:val="center"/>
          </w:tcPr>
          <w:p w:rsidR="004B7D8A" w:rsidRDefault="00C87217">
            <w:pPr>
              <w:pStyle w:val="TableParagraph"/>
              <w:spacing w:after="34" w:line="34" w:lineRule="atLeast"/>
              <w:jc w:val="right"/>
              <w:rPr>
                <w:rFonts w:ascii="仿宋" w:eastAsia="仿宋" w:hAnsi="仿宋" w:cs="仿宋"/>
              </w:rPr>
            </w:pPr>
            <w:r>
              <w:rPr>
                <w:rFonts w:ascii="仿宋" w:eastAsia="仿宋" w:hAnsi="仿宋" w:cs="仿宋" w:hint="eastAsia"/>
              </w:rPr>
              <w:t>19.81</w:t>
            </w:r>
          </w:p>
        </w:tc>
      </w:tr>
    </w:tbl>
    <w:p w:rsidR="004B7D8A" w:rsidRDefault="004B7D8A">
      <w:pPr>
        <w:tabs>
          <w:tab w:val="left" w:pos="55"/>
        </w:tabs>
        <w:jc w:val="both"/>
        <w:rPr>
          <w:rFonts w:ascii="仿宋" w:eastAsia="仿宋" w:hAnsi="仿宋" w:cs="仿宋"/>
          <w:b/>
          <w:bCs/>
        </w:rPr>
        <w:sectPr w:rsidR="004B7D8A">
          <w:footerReference w:type="default" r:id="rId16"/>
          <w:pgSz w:w="16838" w:h="11906" w:orient="landscape"/>
          <w:pgMar w:top="720" w:right="720" w:bottom="720" w:left="720" w:header="170" w:footer="280" w:gutter="0"/>
          <w:pgNumType w:fmt="numberInDash"/>
          <w:cols w:space="720"/>
          <w:formProt w:val="0"/>
          <w:docGrid w:linePitch="100"/>
        </w:sectPr>
      </w:pPr>
    </w:p>
    <w:p w:rsidR="004B7D8A" w:rsidRDefault="004B7D8A">
      <w:pPr>
        <w:rPr>
          <w:rFonts w:ascii="仿宋" w:eastAsia="仿宋" w:hAnsi="仿宋" w:cs="仿宋"/>
          <w:sz w:val="20"/>
        </w:rPr>
      </w:pPr>
    </w:p>
    <w:tbl>
      <w:tblPr>
        <w:tblW w:w="10817" w:type="dxa"/>
        <w:tblInd w:w="-103" w:type="dxa"/>
        <w:tblLayout w:type="fixed"/>
        <w:tblCellMar>
          <w:top w:w="55" w:type="dxa"/>
          <w:left w:w="55" w:type="dxa"/>
          <w:bottom w:w="55" w:type="dxa"/>
          <w:right w:w="55" w:type="dxa"/>
        </w:tblCellMar>
        <w:tblLook w:val="04A0" w:firstRow="1" w:lastRow="0" w:firstColumn="1" w:lastColumn="0" w:noHBand="0" w:noVBand="1"/>
      </w:tblPr>
      <w:tblGrid>
        <w:gridCol w:w="1131"/>
        <w:gridCol w:w="3542"/>
        <w:gridCol w:w="2047"/>
        <w:gridCol w:w="2040"/>
        <w:gridCol w:w="2057"/>
      </w:tblGrid>
      <w:tr w:rsidR="004B7D8A">
        <w:trPr>
          <w:cantSplit/>
          <w:trHeight w:val="319"/>
        </w:trPr>
        <w:tc>
          <w:tcPr>
            <w:tcW w:w="10817" w:type="dxa"/>
            <w:gridSpan w:val="5"/>
            <w:vAlign w:val="center"/>
          </w:tcPr>
          <w:p w:rsidR="004B7D8A" w:rsidRDefault="00C87217">
            <w:pPr>
              <w:pStyle w:val="TableParagraph"/>
              <w:rPr>
                <w:rFonts w:ascii="仿宋" w:eastAsia="仿宋" w:hAnsi="仿宋" w:cs="仿宋"/>
                <w:b/>
                <w:bCs/>
                <w:sz w:val="44"/>
                <w:szCs w:val="44"/>
              </w:rPr>
            </w:pPr>
            <w:r>
              <w:rPr>
                <w:rFonts w:ascii="仿宋" w:eastAsia="仿宋" w:hAnsi="仿宋" w:cs="仿宋" w:hint="eastAsia"/>
              </w:rPr>
              <w:t>公开</w:t>
            </w:r>
            <w:r>
              <w:rPr>
                <w:rFonts w:ascii="仿宋" w:eastAsia="仿宋" w:hAnsi="仿宋" w:cs="仿宋" w:hint="eastAsia"/>
              </w:rPr>
              <w:t>06</w:t>
            </w:r>
            <w:r>
              <w:rPr>
                <w:rFonts w:ascii="仿宋" w:eastAsia="仿宋" w:hAnsi="仿宋" w:cs="仿宋" w:hint="eastAsia"/>
              </w:rPr>
              <w:t>表</w:t>
            </w:r>
          </w:p>
        </w:tc>
      </w:tr>
      <w:tr w:rsidR="004B7D8A">
        <w:trPr>
          <w:cantSplit/>
          <w:trHeight w:val="319"/>
        </w:trPr>
        <w:tc>
          <w:tcPr>
            <w:tcW w:w="10817" w:type="dxa"/>
            <w:gridSpan w:val="5"/>
          </w:tcPr>
          <w:p w:rsidR="004B7D8A" w:rsidRDefault="00C87217">
            <w:pPr>
              <w:pStyle w:val="TableParagraph"/>
              <w:jc w:val="center"/>
              <w:rPr>
                <w:rFonts w:ascii="仿宋" w:eastAsia="仿宋" w:hAnsi="仿宋" w:cs="仿宋"/>
                <w:sz w:val="20"/>
              </w:rPr>
            </w:pPr>
            <w:r>
              <w:rPr>
                <w:rFonts w:ascii="仿宋" w:eastAsia="仿宋" w:hAnsi="仿宋" w:cs="仿宋" w:hint="eastAsia"/>
                <w:b/>
                <w:bCs/>
                <w:sz w:val="44"/>
                <w:szCs w:val="44"/>
              </w:rPr>
              <w:t>财政拨款基本支出表（经济科目）</w:t>
            </w:r>
          </w:p>
        </w:tc>
      </w:tr>
      <w:tr w:rsidR="004B7D8A">
        <w:trPr>
          <w:cantSplit/>
          <w:trHeight w:val="319"/>
        </w:trPr>
        <w:tc>
          <w:tcPr>
            <w:tcW w:w="8760" w:type="dxa"/>
            <w:gridSpan w:val="4"/>
          </w:tcPr>
          <w:p w:rsidR="004B7D8A" w:rsidRDefault="00C87217">
            <w:pPr>
              <w:pStyle w:val="TableParagraph"/>
              <w:rPr>
                <w:rFonts w:ascii="仿宋" w:eastAsia="仿宋" w:hAnsi="仿宋" w:cs="仿宋"/>
              </w:rPr>
            </w:pPr>
            <w:r>
              <w:rPr>
                <w:rFonts w:ascii="仿宋" w:eastAsia="仿宋" w:hAnsi="仿宋" w:cs="仿宋" w:hint="eastAsia"/>
                <w:color w:val="000000"/>
              </w:rPr>
              <w:t>单位</w:t>
            </w:r>
            <w:r>
              <w:rPr>
                <w:rFonts w:ascii="仿宋" w:eastAsia="仿宋" w:hAnsi="仿宋" w:cs="仿宋"/>
                <w:color w:val="000000"/>
              </w:rPr>
              <w:t>：</w:t>
            </w:r>
            <w:r>
              <w:rPr>
                <w:rFonts w:ascii="仿宋" w:eastAsia="仿宋" w:hAnsi="仿宋" w:cs="仿宋" w:hint="eastAsia"/>
              </w:rPr>
              <w:t>张家港市城北小学</w:t>
            </w:r>
          </w:p>
        </w:tc>
        <w:tc>
          <w:tcPr>
            <w:tcW w:w="2057" w:type="dxa"/>
            <w:vAlign w:val="center"/>
          </w:tcPr>
          <w:p w:rsidR="004B7D8A" w:rsidRDefault="00C87217">
            <w:pPr>
              <w:pStyle w:val="TableParagraph"/>
              <w:jc w:val="right"/>
              <w:rPr>
                <w:rFonts w:ascii="仿宋" w:eastAsia="仿宋" w:hAnsi="仿宋" w:cs="仿宋"/>
                <w:sz w:val="20"/>
              </w:rPr>
            </w:pPr>
            <w:r>
              <w:rPr>
                <w:rFonts w:ascii="仿宋" w:eastAsia="仿宋" w:hAnsi="仿宋" w:cs="仿宋" w:hint="eastAsia"/>
              </w:rPr>
              <w:t>单位</w:t>
            </w:r>
            <w:r>
              <w:rPr>
                <w:rFonts w:ascii="仿宋" w:eastAsia="仿宋" w:hAnsi="仿宋" w:cs="仿宋" w:hint="eastAsia"/>
              </w:rPr>
              <w:t>：万元</w:t>
            </w:r>
          </w:p>
        </w:tc>
      </w:tr>
      <w:tr w:rsidR="004B7D8A">
        <w:trPr>
          <w:cantSplit/>
          <w:trHeight w:val="243"/>
        </w:trPr>
        <w:tc>
          <w:tcPr>
            <w:tcW w:w="4673" w:type="dxa"/>
            <w:gridSpan w:val="2"/>
            <w:tcBorders>
              <w:top w:val="single" w:sz="4" w:space="0" w:color="000000"/>
              <w:left w:val="single" w:sz="4" w:space="0" w:color="000000"/>
              <w:bottom w:val="single" w:sz="4"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部门预算支出经济分类科目</w:t>
            </w:r>
          </w:p>
        </w:tc>
        <w:tc>
          <w:tcPr>
            <w:tcW w:w="6144" w:type="dxa"/>
            <w:gridSpan w:val="3"/>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center"/>
              <w:rPr>
                <w:rFonts w:ascii="仿宋" w:eastAsia="仿宋" w:hAnsi="仿宋" w:cs="仿宋"/>
                <w:sz w:val="20"/>
              </w:rPr>
            </w:pPr>
            <w:r>
              <w:rPr>
                <w:rFonts w:ascii="仿宋" w:eastAsia="仿宋" w:hAnsi="仿宋" w:cs="仿宋" w:hint="eastAsia"/>
              </w:rPr>
              <w:t>本年财政拨款基本支出</w:t>
            </w:r>
          </w:p>
        </w:tc>
      </w:tr>
      <w:tr w:rsidR="004B7D8A">
        <w:trPr>
          <w:cantSplit/>
          <w:trHeight w:val="267"/>
        </w:trPr>
        <w:tc>
          <w:tcPr>
            <w:tcW w:w="1131" w:type="dxa"/>
            <w:tcBorders>
              <w:left w:val="single" w:sz="4" w:space="0" w:color="000000"/>
              <w:bottom w:val="single" w:sz="4"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科目编码</w:t>
            </w:r>
          </w:p>
        </w:tc>
        <w:tc>
          <w:tcPr>
            <w:tcW w:w="3542" w:type="dxa"/>
            <w:tcBorders>
              <w:left w:val="single" w:sz="4" w:space="0" w:color="000000"/>
              <w:bottom w:val="single" w:sz="4"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科目名称</w:t>
            </w:r>
          </w:p>
        </w:tc>
        <w:tc>
          <w:tcPr>
            <w:tcW w:w="2047" w:type="dxa"/>
            <w:tcBorders>
              <w:left w:val="single" w:sz="4" w:space="0" w:color="000000"/>
              <w:bottom w:val="single" w:sz="4"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合计</w:t>
            </w:r>
          </w:p>
        </w:tc>
        <w:tc>
          <w:tcPr>
            <w:tcW w:w="2040" w:type="dxa"/>
            <w:tcBorders>
              <w:left w:val="single" w:sz="4" w:space="0" w:color="000000"/>
              <w:bottom w:val="single" w:sz="4"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人员经费</w:t>
            </w:r>
          </w:p>
        </w:tc>
        <w:tc>
          <w:tcPr>
            <w:tcW w:w="2057" w:type="dxa"/>
            <w:tcBorders>
              <w:left w:val="single" w:sz="4" w:space="0" w:color="000000"/>
              <w:bottom w:val="single" w:sz="4" w:space="0" w:color="000000"/>
              <w:right w:val="single" w:sz="4"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公用经费</w:t>
            </w:r>
          </w:p>
        </w:tc>
      </w:tr>
      <w:tr w:rsidR="004B7D8A">
        <w:trPr>
          <w:cantSplit/>
          <w:trHeight w:hRule="exact" w:val="350"/>
        </w:trPr>
        <w:tc>
          <w:tcPr>
            <w:tcW w:w="4673" w:type="dxa"/>
            <w:gridSpan w:val="2"/>
            <w:tcBorders>
              <w:left w:val="single" w:sz="4" w:space="0" w:color="000000"/>
              <w:bottom w:val="single" w:sz="4"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rPr>
              <w:t>合计</w:t>
            </w:r>
          </w:p>
        </w:tc>
        <w:tc>
          <w:tcPr>
            <w:tcW w:w="2047" w:type="dxa"/>
            <w:tcBorders>
              <w:left w:val="single" w:sz="4" w:space="0" w:color="000000"/>
              <w:bottom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3,299.58</w:t>
            </w:r>
          </w:p>
        </w:tc>
        <w:tc>
          <w:tcPr>
            <w:tcW w:w="2040" w:type="dxa"/>
            <w:tcBorders>
              <w:left w:val="single" w:sz="4" w:space="0" w:color="000000"/>
              <w:bottom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3,035.89</w:t>
            </w:r>
          </w:p>
        </w:tc>
        <w:tc>
          <w:tcPr>
            <w:tcW w:w="2057" w:type="dxa"/>
            <w:tcBorders>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263.69</w:t>
            </w: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301</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工资福利支出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2,854.20</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2,854.20</w:t>
            </w: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30101</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基本工资</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510.49</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510.49</w:t>
            </w: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30102</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津贴补贴</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1,019.67</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1,019.67</w:t>
            </w: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30107</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绩效工资</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525.15</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525.15</w:t>
            </w: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30108</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机关事业单位基本养老保险缴费</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193.97</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193.97</w:t>
            </w: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30109</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职业年金缴费</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96.98</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96.98</w:t>
            </w: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30112</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其他社会保障缴费</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78.80</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78.80</w:t>
            </w: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30113</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住房公积金</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184.74</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184.74</w:t>
            </w: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30199</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其他工资福利支出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244.40</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244.40</w:t>
            </w: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302</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商品和服务支出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263.69</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263.69</w:t>
            </w: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30201</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办公费</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78.89</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78.89</w:t>
            </w: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30202</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印刷费</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4.50</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4.50</w:t>
            </w: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30205</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水费</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7.00</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7.00</w:t>
            </w: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30206</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电费</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19.00</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19.00</w:t>
            </w: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30207</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邮电费</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5.50</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5.50</w:t>
            </w: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30211</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差旅费</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2.50</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2.50</w:t>
            </w: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30213</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维修（护）费</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24.00</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24.00</w:t>
            </w: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30214</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租赁费</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1.00</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1.00</w:t>
            </w: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30216</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培训费</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2.31</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2.31</w:t>
            </w: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30218</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专用材料费</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20.00</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20.00</w:t>
            </w: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30226</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劳务费</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3.00</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3.00</w:t>
            </w: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30227</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委托业务费</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12.00</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12.00</w:t>
            </w: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30228</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工会经费</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37.02</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37.02</w:t>
            </w: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lastRenderedPageBreak/>
              <w:t xml:space="preserve">  30239</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其他交通费用</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2.50</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2.50</w:t>
            </w: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30299</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其他商品和服务支出</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44.47</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44.47</w:t>
            </w: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303</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对个人和家庭的补助</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181.69</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181.69</w:t>
            </w: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240"/>
        </w:trPr>
        <w:tc>
          <w:tcPr>
            <w:tcW w:w="1131"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30302</w:t>
            </w:r>
          </w:p>
        </w:tc>
        <w:tc>
          <w:tcPr>
            <w:tcW w:w="3542"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退休费</w:t>
            </w:r>
          </w:p>
        </w:tc>
        <w:tc>
          <w:tcPr>
            <w:tcW w:w="204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181.69</w:t>
            </w:r>
          </w:p>
        </w:tc>
        <w:tc>
          <w:tcPr>
            <w:tcW w:w="2040"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181.69</w:t>
            </w:r>
          </w:p>
        </w:tc>
        <w:tc>
          <w:tcPr>
            <w:tcW w:w="2057"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bl>
    <w:p w:rsidR="004B7D8A" w:rsidRDefault="004B7D8A">
      <w:pPr>
        <w:spacing w:line="255" w:lineRule="exact"/>
        <w:rPr>
          <w:rFonts w:ascii="仿宋" w:eastAsia="仿宋" w:hAnsi="仿宋" w:cs="仿宋"/>
          <w:b/>
          <w:bCs/>
        </w:rPr>
        <w:sectPr w:rsidR="004B7D8A">
          <w:footerReference w:type="default" r:id="rId17"/>
          <w:pgSz w:w="11906" w:h="16838"/>
          <w:pgMar w:top="720" w:right="720" w:bottom="720" w:left="720" w:header="170" w:footer="280" w:gutter="0"/>
          <w:pgNumType w:fmt="numberInDash"/>
          <w:cols w:space="720"/>
          <w:formProt w:val="0"/>
          <w:docGrid w:linePitch="100"/>
        </w:sectPr>
      </w:pPr>
    </w:p>
    <w:tbl>
      <w:tblPr>
        <w:tblW w:w="15216" w:type="dxa"/>
        <w:tblInd w:w="175" w:type="dxa"/>
        <w:tblLayout w:type="fixed"/>
        <w:tblCellMar>
          <w:top w:w="55" w:type="dxa"/>
          <w:left w:w="55" w:type="dxa"/>
          <w:bottom w:w="55" w:type="dxa"/>
          <w:right w:w="55" w:type="dxa"/>
        </w:tblCellMar>
        <w:tblLook w:val="04A0" w:firstRow="1" w:lastRow="0" w:firstColumn="1" w:lastColumn="0" w:noHBand="0" w:noVBand="1"/>
      </w:tblPr>
      <w:tblGrid>
        <w:gridCol w:w="1792"/>
        <w:gridCol w:w="4307"/>
        <w:gridCol w:w="1960"/>
        <w:gridCol w:w="1693"/>
        <w:gridCol w:w="1987"/>
        <w:gridCol w:w="1827"/>
        <w:gridCol w:w="1650"/>
      </w:tblGrid>
      <w:tr w:rsidR="004B7D8A">
        <w:trPr>
          <w:cantSplit/>
          <w:trHeight w:val="321"/>
        </w:trPr>
        <w:tc>
          <w:tcPr>
            <w:tcW w:w="15216" w:type="dxa"/>
            <w:gridSpan w:val="7"/>
            <w:vAlign w:val="center"/>
          </w:tcPr>
          <w:p w:rsidR="004B7D8A" w:rsidRDefault="00C87217">
            <w:pPr>
              <w:pStyle w:val="TableParagraph"/>
              <w:rPr>
                <w:rFonts w:ascii="仿宋" w:eastAsia="仿宋" w:hAnsi="仿宋" w:cs="仿宋"/>
                <w:b/>
                <w:bCs/>
                <w:sz w:val="44"/>
                <w:szCs w:val="44"/>
              </w:rPr>
            </w:pPr>
            <w:r>
              <w:rPr>
                <w:rFonts w:ascii="仿宋" w:eastAsia="仿宋" w:hAnsi="仿宋" w:cs="仿宋" w:hint="eastAsia"/>
              </w:rPr>
              <w:lastRenderedPageBreak/>
              <w:t>公开</w:t>
            </w:r>
            <w:r>
              <w:rPr>
                <w:rFonts w:ascii="仿宋" w:eastAsia="仿宋" w:hAnsi="仿宋" w:cs="仿宋" w:hint="eastAsia"/>
              </w:rPr>
              <w:t>0</w:t>
            </w:r>
            <w:r>
              <w:rPr>
                <w:rFonts w:ascii="仿宋" w:eastAsia="仿宋" w:hAnsi="仿宋" w:cs="仿宋" w:hint="eastAsia"/>
                <w:lang w:val="en-US"/>
              </w:rPr>
              <w:t>7</w:t>
            </w:r>
            <w:r>
              <w:rPr>
                <w:rFonts w:ascii="仿宋" w:eastAsia="仿宋" w:hAnsi="仿宋" w:cs="仿宋" w:hint="eastAsia"/>
              </w:rPr>
              <w:t>表</w:t>
            </w:r>
          </w:p>
        </w:tc>
      </w:tr>
      <w:tr w:rsidR="004B7D8A">
        <w:trPr>
          <w:cantSplit/>
          <w:trHeight w:val="321"/>
        </w:trPr>
        <w:tc>
          <w:tcPr>
            <w:tcW w:w="15216" w:type="dxa"/>
            <w:gridSpan w:val="7"/>
          </w:tcPr>
          <w:p w:rsidR="004B7D8A" w:rsidRDefault="00C87217">
            <w:pPr>
              <w:pStyle w:val="TableParagraph"/>
              <w:jc w:val="center"/>
              <w:rPr>
                <w:rFonts w:ascii="仿宋" w:eastAsia="仿宋" w:hAnsi="仿宋" w:cs="仿宋"/>
                <w:sz w:val="27"/>
              </w:rPr>
            </w:pPr>
            <w:r>
              <w:rPr>
                <w:rFonts w:ascii="仿宋" w:eastAsia="仿宋" w:hAnsi="仿宋" w:cs="仿宋" w:hint="eastAsia"/>
                <w:b/>
                <w:bCs/>
                <w:sz w:val="44"/>
                <w:szCs w:val="44"/>
              </w:rPr>
              <w:t>一般公共预算支出表</w:t>
            </w:r>
          </w:p>
        </w:tc>
      </w:tr>
      <w:tr w:rsidR="004B7D8A">
        <w:trPr>
          <w:cantSplit/>
          <w:trHeight w:val="288"/>
        </w:trPr>
        <w:tc>
          <w:tcPr>
            <w:tcW w:w="13566" w:type="dxa"/>
            <w:gridSpan w:val="6"/>
          </w:tcPr>
          <w:p w:rsidR="004B7D8A" w:rsidRDefault="00C87217">
            <w:pPr>
              <w:pStyle w:val="TableParagraph"/>
              <w:rPr>
                <w:rFonts w:ascii="仿宋" w:eastAsia="仿宋" w:hAnsi="仿宋" w:cs="仿宋"/>
                <w:sz w:val="27"/>
              </w:rPr>
            </w:pPr>
            <w:r>
              <w:rPr>
                <w:rFonts w:ascii="仿宋" w:eastAsia="仿宋" w:hAnsi="仿宋" w:cs="仿宋" w:hint="eastAsia"/>
                <w:color w:val="000000"/>
              </w:rPr>
              <w:t>单位</w:t>
            </w:r>
            <w:r>
              <w:rPr>
                <w:rFonts w:ascii="仿宋" w:eastAsia="仿宋" w:hAnsi="仿宋" w:cs="仿宋"/>
                <w:color w:val="000000"/>
              </w:rPr>
              <w:t>：</w:t>
            </w:r>
            <w:r>
              <w:rPr>
                <w:rFonts w:ascii="仿宋" w:eastAsia="仿宋" w:hAnsi="仿宋" w:cs="仿宋" w:hint="eastAsia"/>
              </w:rPr>
              <w:t>张家港市城北小学</w:t>
            </w:r>
          </w:p>
        </w:tc>
        <w:tc>
          <w:tcPr>
            <w:tcW w:w="1650" w:type="dxa"/>
            <w:vAlign w:val="center"/>
          </w:tcPr>
          <w:p w:rsidR="004B7D8A" w:rsidRDefault="00C87217">
            <w:pPr>
              <w:pStyle w:val="TableParagraph"/>
              <w:jc w:val="right"/>
              <w:rPr>
                <w:rFonts w:ascii="仿宋" w:eastAsia="仿宋" w:hAnsi="仿宋" w:cs="仿宋"/>
                <w:sz w:val="27"/>
              </w:rPr>
            </w:pPr>
            <w:r>
              <w:rPr>
                <w:rFonts w:ascii="仿宋" w:eastAsia="仿宋" w:hAnsi="仿宋" w:cs="仿宋" w:hint="eastAsia"/>
              </w:rPr>
              <w:t>单位</w:t>
            </w:r>
            <w:r>
              <w:rPr>
                <w:rFonts w:ascii="仿宋" w:eastAsia="仿宋" w:hAnsi="仿宋" w:cs="仿宋" w:hint="eastAsia"/>
              </w:rPr>
              <w:t>：万元</w:t>
            </w:r>
          </w:p>
        </w:tc>
      </w:tr>
      <w:tr w:rsidR="004B7D8A">
        <w:trPr>
          <w:cantSplit/>
          <w:trHeight w:val="319"/>
        </w:trPr>
        <w:tc>
          <w:tcPr>
            <w:tcW w:w="1792" w:type="dxa"/>
            <w:vMerge w:val="restart"/>
            <w:tcBorders>
              <w:top w:val="single" w:sz="6" w:space="0" w:color="000000"/>
              <w:left w:val="single" w:sz="6"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科目编码</w:t>
            </w:r>
          </w:p>
        </w:tc>
        <w:tc>
          <w:tcPr>
            <w:tcW w:w="4307" w:type="dxa"/>
            <w:vMerge w:val="restart"/>
            <w:tcBorders>
              <w:top w:val="single" w:sz="6" w:space="0" w:color="000000"/>
              <w:left w:val="single" w:sz="6"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科目名称</w:t>
            </w:r>
          </w:p>
        </w:tc>
        <w:tc>
          <w:tcPr>
            <w:tcW w:w="1960" w:type="dxa"/>
            <w:vMerge w:val="restart"/>
            <w:tcBorders>
              <w:top w:val="single" w:sz="6" w:space="0" w:color="000000"/>
              <w:left w:val="single" w:sz="6"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合计</w:t>
            </w:r>
          </w:p>
        </w:tc>
        <w:tc>
          <w:tcPr>
            <w:tcW w:w="5507" w:type="dxa"/>
            <w:gridSpan w:val="3"/>
            <w:tcBorders>
              <w:top w:val="single" w:sz="6" w:space="0" w:color="000000"/>
              <w:left w:val="single" w:sz="6" w:space="0" w:color="000000"/>
              <w:bottom w:val="single" w:sz="6"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基本支出</w:t>
            </w:r>
          </w:p>
        </w:tc>
        <w:tc>
          <w:tcPr>
            <w:tcW w:w="1650" w:type="dxa"/>
            <w:vMerge w:val="restart"/>
            <w:tcBorders>
              <w:top w:val="single" w:sz="6" w:space="0" w:color="000000"/>
              <w:left w:val="single" w:sz="6" w:space="0" w:color="000000"/>
              <w:right w:val="single" w:sz="6"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项目支出</w:t>
            </w:r>
          </w:p>
        </w:tc>
      </w:tr>
      <w:tr w:rsidR="004B7D8A">
        <w:trPr>
          <w:cantSplit/>
          <w:trHeight w:val="341"/>
        </w:trPr>
        <w:tc>
          <w:tcPr>
            <w:tcW w:w="1792" w:type="dxa"/>
            <w:vMerge/>
            <w:tcBorders>
              <w:left w:val="single" w:sz="6" w:space="0" w:color="000000"/>
              <w:bottom w:val="single" w:sz="6" w:space="0" w:color="000000"/>
            </w:tcBorders>
            <w:vAlign w:val="center"/>
          </w:tcPr>
          <w:p w:rsidR="004B7D8A" w:rsidRDefault="004B7D8A">
            <w:pPr>
              <w:pStyle w:val="TableParagraph"/>
              <w:jc w:val="center"/>
              <w:rPr>
                <w:rFonts w:ascii="仿宋" w:eastAsia="仿宋" w:hAnsi="仿宋" w:cs="仿宋"/>
              </w:rPr>
            </w:pPr>
          </w:p>
        </w:tc>
        <w:tc>
          <w:tcPr>
            <w:tcW w:w="4307" w:type="dxa"/>
            <w:vMerge/>
            <w:tcBorders>
              <w:left w:val="single" w:sz="6" w:space="0" w:color="000000"/>
              <w:bottom w:val="single" w:sz="6" w:space="0" w:color="000000"/>
            </w:tcBorders>
            <w:vAlign w:val="center"/>
          </w:tcPr>
          <w:p w:rsidR="004B7D8A" w:rsidRDefault="004B7D8A">
            <w:pPr>
              <w:pStyle w:val="TableParagraph"/>
              <w:jc w:val="center"/>
              <w:rPr>
                <w:rFonts w:ascii="仿宋" w:eastAsia="仿宋" w:hAnsi="仿宋" w:cs="仿宋"/>
              </w:rPr>
            </w:pPr>
          </w:p>
        </w:tc>
        <w:tc>
          <w:tcPr>
            <w:tcW w:w="1960" w:type="dxa"/>
            <w:vMerge/>
            <w:tcBorders>
              <w:left w:val="single" w:sz="6" w:space="0" w:color="000000"/>
              <w:bottom w:val="single" w:sz="6" w:space="0" w:color="000000"/>
            </w:tcBorders>
          </w:tcPr>
          <w:p w:rsidR="004B7D8A" w:rsidRDefault="004B7D8A">
            <w:pPr>
              <w:rPr>
                <w:rFonts w:ascii="仿宋" w:eastAsia="仿宋" w:hAnsi="仿宋" w:cs="仿宋"/>
              </w:rPr>
            </w:pPr>
          </w:p>
        </w:tc>
        <w:tc>
          <w:tcPr>
            <w:tcW w:w="1693" w:type="dxa"/>
            <w:tcBorders>
              <w:left w:val="single" w:sz="6" w:space="0" w:color="000000"/>
              <w:bottom w:val="single" w:sz="6" w:space="0" w:color="000000"/>
            </w:tcBorders>
            <w:vAlign w:val="center"/>
          </w:tcPr>
          <w:p w:rsidR="004B7D8A" w:rsidRDefault="00C87217">
            <w:pPr>
              <w:widowControl/>
              <w:jc w:val="center"/>
              <w:rPr>
                <w:rFonts w:ascii="仿宋" w:eastAsia="仿宋" w:hAnsi="仿宋" w:cs="仿宋"/>
                <w:lang w:val="en-US"/>
              </w:rPr>
            </w:pPr>
            <w:r>
              <w:rPr>
                <w:rFonts w:ascii="仿宋" w:eastAsia="仿宋" w:hAnsi="仿宋" w:cs="仿宋" w:hint="eastAsia"/>
                <w:lang w:val="en-US"/>
              </w:rPr>
              <w:t>小计</w:t>
            </w:r>
          </w:p>
        </w:tc>
        <w:tc>
          <w:tcPr>
            <w:tcW w:w="1987" w:type="dxa"/>
            <w:tcBorders>
              <w:left w:val="single" w:sz="6" w:space="0" w:color="000000"/>
              <w:bottom w:val="single" w:sz="6" w:space="0" w:color="000000"/>
            </w:tcBorders>
            <w:vAlign w:val="center"/>
          </w:tcPr>
          <w:p w:rsidR="004B7D8A" w:rsidRDefault="00C87217">
            <w:pPr>
              <w:widowControl/>
              <w:jc w:val="center"/>
              <w:rPr>
                <w:rFonts w:ascii="仿宋" w:eastAsia="仿宋" w:hAnsi="仿宋" w:cs="仿宋"/>
              </w:rPr>
            </w:pPr>
            <w:r>
              <w:rPr>
                <w:rFonts w:ascii="仿宋" w:eastAsia="仿宋" w:hAnsi="仿宋" w:cs="仿宋" w:hint="eastAsia"/>
                <w:lang w:val="en-US"/>
              </w:rPr>
              <w:t>人员经费</w:t>
            </w:r>
          </w:p>
        </w:tc>
        <w:tc>
          <w:tcPr>
            <w:tcW w:w="1827" w:type="dxa"/>
            <w:tcBorders>
              <w:left w:val="single" w:sz="6" w:space="0" w:color="000000"/>
              <w:bottom w:val="single" w:sz="6" w:space="0" w:color="000000"/>
            </w:tcBorders>
            <w:vAlign w:val="center"/>
          </w:tcPr>
          <w:p w:rsidR="004B7D8A" w:rsidRDefault="00C87217">
            <w:pPr>
              <w:widowControl/>
              <w:jc w:val="center"/>
              <w:rPr>
                <w:rFonts w:ascii="仿宋" w:eastAsia="仿宋" w:hAnsi="仿宋" w:cs="仿宋"/>
              </w:rPr>
            </w:pPr>
            <w:r>
              <w:rPr>
                <w:rFonts w:ascii="仿宋" w:eastAsia="仿宋" w:hAnsi="仿宋" w:cs="仿宋" w:hint="eastAsia"/>
                <w:lang w:val="en-US"/>
              </w:rPr>
              <w:t>公用经费</w:t>
            </w:r>
          </w:p>
        </w:tc>
        <w:tc>
          <w:tcPr>
            <w:tcW w:w="1650" w:type="dxa"/>
            <w:vMerge/>
            <w:tcBorders>
              <w:left w:val="single" w:sz="6" w:space="0" w:color="000000"/>
              <w:bottom w:val="single" w:sz="6" w:space="0" w:color="000000"/>
              <w:right w:val="single" w:sz="6" w:space="0" w:color="000000"/>
            </w:tcBorders>
          </w:tcPr>
          <w:p w:rsidR="004B7D8A" w:rsidRDefault="004B7D8A">
            <w:pPr>
              <w:rPr>
                <w:rFonts w:ascii="仿宋" w:eastAsia="仿宋" w:hAnsi="仿宋" w:cs="仿宋"/>
              </w:rPr>
            </w:pPr>
          </w:p>
        </w:tc>
      </w:tr>
      <w:tr w:rsidR="004B7D8A">
        <w:trPr>
          <w:cantSplit/>
          <w:trHeight w:hRule="exact" w:val="378"/>
        </w:trPr>
        <w:tc>
          <w:tcPr>
            <w:tcW w:w="6099" w:type="dxa"/>
            <w:gridSpan w:val="2"/>
            <w:tcBorders>
              <w:left w:val="single" w:sz="6" w:space="0" w:color="000000"/>
              <w:bottom w:val="single" w:sz="6"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合计</w:t>
            </w:r>
          </w:p>
        </w:tc>
        <w:tc>
          <w:tcPr>
            <w:tcW w:w="1960" w:type="dxa"/>
            <w:tcBorders>
              <w:left w:val="single" w:sz="6" w:space="0" w:color="000000"/>
              <w:bottom w:val="single" w:sz="6" w:space="0" w:color="000000"/>
            </w:tcBorders>
          </w:tcPr>
          <w:p w:rsidR="004B7D8A" w:rsidRDefault="00C87217">
            <w:pPr>
              <w:pStyle w:val="TableParagraph"/>
              <w:jc w:val="right"/>
              <w:rPr>
                <w:rFonts w:ascii="仿宋" w:eastAsia="仿宋" w:hAnsi="仿宋" w:cs="仿宋"/>
              </w:rPr>
            </w:pPr>
            <w:r>
              <w:rPr>
                <w:rFonts w:ascii="仿宋" w:eastAsia="仿宋" w:hAnsi="仿宋" w:cs="仿宋" w:hint="eastAsia"/>
              </w:rPr>
              <w:t>3,319.39</w:t>
            </w:r>
          </w:p>
        </w:tc>
        <w:tc>
          <w:tcPr>
            <w:tcW w:w="1693" w:type="dxa"/>
            <w:tcBorders>
              <w:left w:val="single" w:sz="6" w:space="0" w:color="000000"/>
              <w:bottom w:val="single" w:sz="6" w:space="0" w:color="000000"/>
            </w:tcBorders>
          </w:tcPr>
          <w:p w:rsidR="004B7D8A" w:rsidRDefault="00C87217">
            <w:pPr>
              <w:pStyle w:val="TableParagraph"/>
              <w:jc w:val="right"/>
              <w:rPr>
                <w:rFonts w:ascii="仿宋" w:eastAsia="仿宋" w:hAnsi="仿宋" w:cs="仿宋"/>
              </w:rPr>
            </w:pPr>
            <w:r>
              <w:rPr>
                <w:rFonts w:ascii="仿宋" w:eastAsia="仿宋" w:hAnsi="仿宋" w:cs="仿宋" w:hint="eastAsia"/>
              </w:rPr>
              <w:t>3,299.58</w:t>
            </w:r>
          </w:p>
        </w:tc>
        <w:tc>
          <w:tcPr>
            <w:tcW w:w="1987" w:type="dxa"/>
            <w:tcBorders>
              <w:left w:val="single" w:sz="6" w:space="0" w:color="000000"/>
              <w:bottom w:val="single" w:sz="6" w:space="0" w:color="000000"/>
            </w:tcBorders>
          </w:tcPr>
          <w:p w:rsidR="004B7D8A" w:rsidRDefault="00C87217">
            <w:pPr>
              <w:pStyle w:val="TableParagraph"/>
              <w:jc w:val="right"/>
              <w:rPr>
                <w:rFonts w:ascii="仿宋" w:eastAsia="仿宋" w:hAnsi="仿宋" w:cs="仿宋"/>
              </w:rPr>
            </w:pPr>
            <w:r>
              <w:rPr>
                <w:rFonts w:ascii="仿宋" w:eastAsia="仿宋" w:hAnsi="仿宋" w:cs="仿宋" w:hint="eastAsia"/>
              </w:rPr>
              <w:t>3,035.89</w:t>
            </w:r>
          </w:p>
        </w:tc>
        <w:tc>
          <w:tcPr>
            <w:tcW w:w="1827" w:type="dxa"/>
            <w:tcBorders>
              <w:left w:val="single" w:sz="6" w:space="0" w:color="000000"/>
              <w:bottom w:val="single" w:sz="6" w:space="0" w:color="000000"/>
            </w:tcBorders>
          </w:tcPr>
          <w:p w:rsidR="004B7D8A" w:rsidRDefault="00C87217">
            <w:pPr>
              <w:pStyle w:val="TableParagraph"/>
              <w:jc w:val="right"/>
              <w:rPr>
                <w:rFonts w:ascii="仿宋" w:eastAsia="仿宋" w:hAnsi="仿宋" w:cs="仿宋"/>
              </w:rPr>
            </w:pPr>
            <w:r>
              <w:rPr>
                <w:rFonts w:ascii="仿宋" w:eastAsia="仿宋" w:hAnsi="仿宋" w:cs="仿宋" w:hint="eastAsia"/>
              </w:rPr>
              <w:t>263.69</w:t>
            </w:r>
          </w:p>
        </w:tc>
        <w:tc>
          <w:tcPr>
            <w:tcW w:w="1650" w:type="dxa"/>
            <w:tcBorders>
              <w:left w:val="single" w:sz="6" w:space="0" w:color="000000"/>
              <w:bottom w:val="single" w:sz="6" w:space="0" w:color="000000"/>
              <w:right w:val="single" w:sz="6" w:space="0" w:color="000000"/>
            </w:tcBorders>
          </w:tcPr>
          <w:p w:rsidR="004B7D8A" w:rsidRDefault="00C87217">
            <w:pPr>
              <w:pStyle w:val="TableParagraph"/>
              <w:jc w:val="right"/>
              <w:rPr>
                <w:rFonts w:ascii="仿宋" w:eastAsia="仿宋" w:hAnsi="仿宋" w:cs="仿宋"/>
              </w:rPr>
            </w:pPr>
            <w:r>
              <w:rPr>
                <w:rFonts w:ascii="仿宋" w:eastAsia="仿宋" w:hAnsi="仿宋" w:cs="仿宋" w:hint="eastAsia"/>
              </w:rPr>
              <w:t>19.81</w:t>
            </w:r>
          </w:p>
        </w:tc>
      </w:tr>
      <w:tr w:rsidR="004B7D8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205</w:t>
            </w:r>
          </w:p>
        </w:tc>
        <w:tc>
          <w:tcPr>
            <w:tcW w:w="4307"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教育支出</w:t>
            </w:r>
          </w:p>
        </w:tc>
        <w:tc>
          <w:tcPr>
            <w:tcW w:w="1960"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3,319.39</w:t>
            </w:r>
          </w:p>
        </w:tc>
        <w:tc>
          <w:tcPr>
            <w:tcW w:w="1693"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3,299.58</w:t>
            </w:r>
          </w:p>
        </w:tc>
        <w:tc>
          <w:tcPr>
            <w:tcW w:w="1987"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3,035.89</w:t>
            </w:r>
          </w:p>
        </w:tc>
        <w:tc>
          <w:tcPr>
            <w:tcW w:w="1827"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263.69</w:t>
            </w:r>
          </w:p>
        </w:tc>
        <w:tc>
          <w:tcPr>
            <w:tcW w:w="1650" w:type="dxa"/>
            <w:tcBorders>
              <w:top w:val="single" w:sz="6" w:space="0" w:color="000000"/>
              <w:left w:val="single" w:sz="4" w:space="0" w:color="000000"/>
              <w:bottom w:val="single" w:sz="6" w:space="0" w:color="000000"/>
              <w:right w:val="single" w:sz="6"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19.81</w:t>
            </w:r>
          </w:p>
        </w:tc>
      </w:tr>
      <w:tr w:rsidR="004B7D8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20502</w:t>
            </w:r>
          </w:p>
        </w:tc>
        <w:tc>
          <w:tcPr>
            <w:tcW w:w="4307"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普通教育</w:t>
            </w:r>
          </w:p>
        </w:tc>
        <w:tc>
          <w:tcPr>
            <w:tcW w:w="1960"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3,319.39</w:t>
            </w:r>
          </w:p>
        </w:tc>
        <w:tc>
          <w:tcPr>
            <w:tcW w:w="1693"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3,299.58</w:t>
            </w:r>
          </w:p>
        </w:tc>
        <w:tc>
          <w:tcPr>
            <w:tcW w:w="1987"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3,035.89</w:t>
            </w:r>
          </w:p>
        </w:tc>
        <w:tc>
          <w:tcPr>
            <w:tcW w:w="1827"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263.69</w:t>
            </w:r>
          </w:p>
        </w:tc>
        <w:tc>
          <w:tcPr>
            <w:tcW w:w="1650" w:type="dxa"/>
            <w:tcBorders>
              <w:top w:val="single" w:sz="6" w:space="0" w:color="000000"/>
              <w:left w:val="single" w:sz="4" w:space="0" w:color="000000"/>
              <w:bottom w:val="single" w:sz="6" w:space="0" w:color="000000"/>
              <w:right w:val="single" w:sz="6"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19.81</w:t>
            </w:r>
          </w:p>
        </w:tc>
      </w:tr>
      <w:tr w:rsidR="004B7D8A">
        <w:trPr>
          <w:cantSplit/>
          <w:trHeight w:val="90"/>
        </w:trPr>
        <w:tc>
          <w:tcPr>
            <w:tcW w:w="1792" w:type="dxa"/>
            <w:tcBorders>
              <w:top w:val="single" w:sz="6" w:space="0" w:color="000000"/>
              <w:left w:val="single" w:sz="6" w:space="0" w:color="000000"/>
              <w:bottom w:val="single" w:sz="6"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2050202</w:t>
            </w:r>
          </w:p>
        </w:tc>
        <w:tc>
          <w:tcPr>
            <w:tcW w:w="4307"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小学教育</w:t>
            </w:r>
          </w:p>
        </w:tc>
        <w:tc>
          <w:tcPr>
            <w:tcW w:w="1960"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3,319.39</w:t>
            </w:r>
          </w:p>
        </w:tc>
        <w:tc>
          <w:tcPr>
            <w:tcW w:w="1693"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3,299.58</w:t>
            </w:r>
          </w:p>
        </w:tc>
        <w:tc>
          <w:tcPr>
            <w:tcW w:w="1987"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3,035.89</w:t>
            </w:r>
          </w:p>
        </w:tc>
        <w:tc>
          <w:tcPr>
            <w:tcW w:w="1827" w:type="dxa"/>
            <w:tcBorders>
              <w:top w:val="single" w:sz="6" w:space="0" w:color="000000"/>
              <w:left w:val="single" w:sz="4" w:space="0" w:color="000000"/>
              <w:bottom w:val="single" w:sz="6"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263.69</w:t>
            </w:r>
          </w:p>
        </w:tc>
        <w:tc>
          <w:tcPr>
            <w:tcW w:w="1650" w:type="dxa"/>
            <w:tcBorders>
              <w:top w:val="single" w:sz="6" w:space="0" w:color="000000"/>
              <w:left w:val="single" w:sz="4" w:space="0" w:color="000000"/>
              <w:bottom w:val="single" w:sz="6" w:space="0" w:color="000000"/>
              <w:right w:val="single" w:sz="6"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19.81</w:t>
            </w:r>
          </w:p>
        </w:tc>
      </w:tr>
    </w:tbl>
    <w:p w:rsidR="004B7D8A" w:rsidRDefault="004B7D8A">
      <w:pPr>
        <w:spacing w:before="25"/>
        <w:rPr>
          <w:rFonts w:ascii="仿宋" w:eastAsia="仿宋" w:hAnsi="仿宋" w:cs="仿宋"/>
          <w:b/>
          <w:bCs/>
        </w:rPr>
        <w:sectPr w:rsidR="004B7D8A">
          <w:footerReference w:type="default" r:id="rId18"/>
          <w:pgSz w:w="16838" w:h="11906" w:orient="landscape"/>
          <w:pgMar w:top="720" w:right="720" w:bottom="720" w:left="720" w:header="170" w:footer="280" w:gutter="0"/>
          <w:pgNumType w:fmt="numberInDash"/>
          <w:cols w:space="720"/>
          <w:formProt w:val="0"/>
          <w:docGrid w:linePitch="100"/>
        </w:sectPr>
      </w:pPr>
    </w:p>
    <w:tbl>
      <w:tblPr>
        <w:tblW w:w="10954" w:type="dxa"/>
        <w:tblInd w:w="-204" w:type="dxa"/>
        <w:tblLayout w:type="fixed"/>
        <w:tblCellMar>
          <w:top w:w="55" w:type="dxa"/>
          <w:left w:w="55" w:type="dxa"/>
          <w:bottom w:w="55" w:type="dxa"/>
          <w:right w:w="55" w:type="dxa"/>
        </w:tblCellMar>
        <w:tblLook w:val="04A0" w:firstRow="1" w:lastRow="0" w:firstColumn="1" w:lastColumn="0" w:noHBand="0" w:noVBand="1"/>
      </w:tblPr>
      <w:tblGrid>
        <w:gridCol w:w="1227"/>
        <w:gridCol w:w="3667"/>
        <w:gridCol w:w="2413"/>
        <w:gridCol w:w="1974"/>
        <w:gridCol w:w="1673"/>
      </w:tblGrid>
      <w:tr w:rsidR="004B7D8A">
        <w:trPr>
          <w:cantSplit/>
          <w:trHeight w:val="319"/>
        </w:trPr>
        <w:tc>
          <w:tcPr>
            <w:tcW w:w="10954" w:type="dxa"/>
            <w:gridSpan w:val="5"/>
          </w:tcPr>
          <w:p w:rsidR="004B7D8A" w:rsidRDefault="00C87217">
            <w:pPr>
              <w:pStyle w:val="TableParagraph"/>
              <w:rPr>
                <w:rFonts w:ascii="仿宋" w:eastAsia="仿宋" w:hAnsi="仿宋" w:cs="仿宋"/>
                <w:b/>
                <w:bCs/>
                <w:sz w:val="44"/>
                <w:szCs w:val="44"/>
              </w:rPr>
            </w:pPr>
            <w:r>
              <w:rPr>
                <w:rFonts w:ascii="仿宋" w:eastAsia="仿宋" w:hAnsi="仿宋" w:cs="仿宋" w:hint="eastAsia"/>
              </w:rPr>
              <w:lastRenderedPageBreak/>
              <w:t>公开</w:t>
            </w:r>
            <w:r>
              <w:rPr>
                <w:rFonts w:ascii="仿宋" w:eastAsia="仿宋" w:hAnsi="仿宋" w:cs="仿宋" w:hint="eastAsia"/>
              </w:rPr>
              <w:t>08</w:t>
            </w:r>
            <w:r>
              <w:rPr>
                <w:rFonts w:ascii="仿宋" w:eastAsia="仿宋" w:hAnsi="仿宋" w:cs="仿宋" w:hint="eastAsia"/>
              </w:rPr>
              <w:t>表</w:t>
            </w:r>
          </w:p>
        </w:tc>
      </w:tr>
      <w:tr w:rsidR="004B7D8A">
        <w:trPr>
          <w:cantSplit/>
          <w:trHeight w:val="189"/>
        </w:trPr>
        <w:tc>
          <w:tcPr>
            <w:tcW w:w="10954" w:type="dxa"/>
            <w:gridSpan w:val="5"/>
          </w:tcPr>
          <w:p w:rsidR="004B7D8A" w:rsidRDefault="00C87217">
            <w:pPr>
              <w:pStyle w:val="TableParagraph"/>
              <w:jc w:val="center"/>
              <w:rPr>
                <w:rFonts w:ascii="仿宋" w:eastAsia="仿宋" w:hAnsi="仿宋" w:cs="仿宋"/>
                <w:sz w:val="20"/>
              </w:rPr>
            </w:pPr>
            <w:r>
              <w:rPr>
                <w:rFonts w:ascii="仿宋" w:eastAsia="仿宋" w:hAnsi="仿宋" w:cs="仿宋" w:hint="eastAsia"/>
                <w:b/>
                <w:bCs/>
                <w:sz w:val="44"/>
                <w:szCs w:val="44"/>
              </w:rPr>
              <w:t>一般公共预算基本支出表</w:t>
            </w:r>
          </w:p>
        </w:tc>
      </w:tr>
      <w:tr w:rsidR="004B7D8A">
        <w:trPr>
          <w:cantSplit/>
          <w:trHeight w:val="138"/>
        </w:trPr>
        <w:tc>
          <w:tcPr>
            <w:tcW w:w="9281" w:type="dxa"/>
            <w:gridSpan w:val="4"/>
            <w:vAlign w:val="center"/>
          </w:tcPr>
          <w:p w:rsidR="004B7D8A" w:rsidRDefault="00C87217">
            <w:pPr>
              <w:pStyle w:val="TableParagraph"/>
              <w:rPr>
                <w:rFonts w:ascii="仿宋" w:eastAsia="仿宋" w:hAnsi="仿宋" w:cs="仿宋"/>
                <w:sz w:val="20"/>
              </w:rPr>
            </w:pPr>
            <w:r>
              <w:rPr>
                <w:rFonts w:ascii="仿宋" w:eastAsia="仿宋" w:hAnsi="仿宋" w:cs="仿宋" w:hint="eastAsia"/>
                <w:color w:val="000000"/>
              </w:rPr>
              <w:t>单位</w:t>
            </w:r>
            <w:r>
              <w:rPr>
                <w:rFonts w:ascii="仿宋" w:eastAsia="仿宋" w:hAnsi="仿宋" w:cs="仿宋"/>
                <w:color w:val="000000"/>
              </w:rPr>
              <w:t>：</w:t>
            </w:r>
            <w:r>
              <w:rPr>
                <w:rFonts w:ascii="仿宋" w:eastAsia="仿宋" w:hAnsi="仿宋" w:cs="仿宋" w:hint="eastAsia"/>
              </w:rPr>
              <w:t>张家港市城北小学</w:t>
            </w:r>
          </w:p>
        </w:tc>
        <w:tc>
          <w:tcPr>
            <w:tcW w:w="1673" w:type="dxa"/>
            <w:vAlign w:val="center"/>
          </w:tcPr>
          <w:p w:rsidR="004B7D8A" w:rsidRDefault="00C87217">
            <w:pPr>
              <w:pStyle w:val="TableParagraph"/>
              <w:jc w:val="right"/>
              <w:rPr>
                <w:rFonts w:ascii="仿宋" w:eastAsia="仿宋" w:hAnsi="仿宋" w:cs="仿宋"/>
                <w:sz w:val="20"/>
              </w:rPr>
            </w:pPr>
            <w:r>
              <w:rPr>
                <w:rFonts w:ascii="仿宋" w:eastAsia="仿宋" w:hAnsi="仿宋" w:cs="仿宋" w:hint="eastAsia"/>
              </w:rPr>
              <w:t>单位</w:t>
            </w:r>
            <w:r>
              <w:rPr>
                <w:rFonts w:ascii="仿宋" w:eastAsia="仿宋" w:hAnsi="仿宋" w:cs="仿宋" w:hint="eastAsia"/>
              </w:rPr>
              <w:t>：万元</w:t>
            </w:r>
          </w:p>
        </w:tc>
      </w:tr>
      <w:tr w:rsidR="004B7D8A">
        <w:trPr>
          <w:cantSplit/>
          <w:trHeight w:val="180"/>
        </w:trPr>
        <w:tc>
          <w:tcPr>
            <w:tcW w:w="4894" w:type="dxa"/>
            <w:gridSpan w:val="2"/>
            <w:tcBorders>
              <w:top w:val="single" w:sz="4" w:space="0" w:color="000000"/>
              <w:left w:val="single" w:sz="4" w:space="0" w:color="000000"/>
              <w:bottom w:val="single" w:sz="4" w:space="0" w:color="000000"/>
            </w:tcBorders>
            <w:vAlign w:val="center"/>
          </w:tcPr>
          <w:p w:rsidR="004B7D8A" w:rsidRDefault="00C87217">
            <w:pPr>
              <w:jc w:val="center"/>
              <w:rPr>
                <w:rFonts w:ascii="仿宋" w:eastAsia="仿宋" w:hAnsi="仿宋" w:cs="仿宋"/>
              </w:rPr>
            </w:pPr>
            <w:r>
              <w:rPr>
                <w:rFonts w:ascii="仿宋" w:eastAsia="仿宋" w:hAnsi="仿宋" w:cs="仿宋" w:hint="eastAsia"/>
              </w:rPr>
              <w:t>部门预算支出经济分类科目</w:t>
            </w:r>
          </w:p>
        </w:tc>
        <w:tc>
          <w:tcPr>
            <w:tcW w:w="6060" w:type="dxa"/>
            <w:gridSpan w:val="3"/>
            <w:tcBorders>
              <w:top w:val="single" w:sz="4" w:space="0" w:color="000000"/>
              <w:left w:val="single" w:sz="4" w:space="0" w:color="000000"/>
              <w:bottom w:val="single" w:sz="4" w:space="0" w:color="000000"/>
              <w:right w:val="single" w:sz="4" w:space="0" w:color="000000"/>
            </w:tcBorders>
            <w:vAlign w:val="center"/>
          </w:tcPr>
          <w:p w:rsidR="004B7D8A" w:rsidRDefault="00C87217">
            <w:pPr>
              <w:jc w:val="center"/>
              <w:rPr>
                <w:rFonts w:ascii="仿宋" w:eastAsia="仿宋" w:hAnsi="仿宋" w:cs="仿宋"/>
              </w:rPr>
            </w:pPr>
            <w:r>
              <w:rPr>
                <w:rFonts w:ascii="仿宋" w:eastAsia="仿宋" w:hAnsi="仿宋" w:cs="仿宋" w:hint="eastAsia"/>
              </w:rPr>
              <w:t>本年一般公共预算基本支出</w:t>
            </w:r>
          </w:p>
        </w:tc>
      </w:tr>
      <w:tr w:rsidR="004B7D8A">
        <w:trPr>
          <w:cantSplit/>
          <w:trHeight w:val="190"/>
        </w:trPr>
        <w:tc>
          <w:tcPr>
            <w:tcW w:w="1227" w:type="dxa"/>
            <w:tcBorders>
              <w:left w:val="single" w:sz="4" w:space="0" w:color="000000"/>
              <w:bottom w:val="single" w:sz="4"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科目编码</w:t>
            </w:r>
          </w:p>
        </w:tc>
        <w:tc>
          <w:tcPr>
            <w:tcW w:w="3667" w:type="dxa"/>
            <w:tcBorders>
              <w:left w:val="single" w:sz="4" w:space="0" w:color="000000"/>
              <w:bottom w:val="single" w:sz="4"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科目名称</w:t>
            </w:r>
          </w:p>
        </w:tc>
        <w:tc>
          <w:tcPr>
            <w:tcW w:w="2413" w:type="dxa"/>
            <w:tcBorders>
              <w:left w:val="single" w:sz="4" w:space="0" w:color="000000"/>
              <w:bottom w:val="single" w:sz="4"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合计</w:t>
            </w:r>
          </w:p>
        </w:tc>
        <w:tc>
          <w:tcPr>
            <w:tcW w:w="1974" w:type="dxa"/>
            <w:tcBorders>
              <w:left w:val="single" w:sz="4" w:space="0" w:color="000000"/>
              <w:bottom w:val="single" w:sz="4"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人员经费</w:t>
            </w:r>
          </w:p>
        </w:tc>
        <w:tc>
          <w:tcPr>
            <w:tcW w:w="1673" w:type="dxa"/>
            <w:tcBorders>
              <w:left w:val="single" w:sz="4" w:space="0" w:color="000000"/>
              <w:bottom w:val="single" w:sz="4" w:space="0" w:color="000000"/>
              <w:right w:val="single" w:sz="4"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公用经费</w:t>
            </w:r>
          </w:p>
        </w:tc>
      </w:tr>
      <w:tr w:rsidR="004B7D8A">
        <w:trPr>
          <w:cantSplit/>
          <w:trHeight w:hRule="exact" w:val="382"/>
        </w:trPr>
        <w:tc>
          <w:tcPr>
            <w:tcW w:w="4894" w:type="dxa"/>
            <w:gridSpan w:val="2"/>
            <w:tcBorders>
              <w:left w:val="single" w:sz="4" w:space="0" w:color="000000"/>
              <w:bottom w:val="single" w:sz="4" w:space="0" w:color="000000"/>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合计</w:t>
            </w:r>
          </w:p>
        </w:tc>
        <w:tc>
          <w:tcPr>
            <w:tcW w:w="2413" w:type="dxa"/>
            <w:tcBorders>
              <w:left w:val="single" w:sz="4" w:space="0" w:color="000000"/>
              <w:bottom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3,299.58</w:t>
            </w:r>
          </w:p>
        </w:tc>
        <w:tc>
          <w:tcPr>
            <w:tcW w:w="1974" w:type="dxa"/>
            <w:tcBorders>
              <w:left w:val="single" w:sz="4" w:space="0" w:color="000000"/>
              <w:bottom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3,035.89</w:t>
            </w:r>
          </w:p>
        </w:tc>
        <w:tc>
          <w:tcPr>
            <w:tcW w:w="1673" w:type="dxa"/>
            <w:tcBorders>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263.69</w:t>
            </w: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301</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工资福利支出</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2,854.20</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2,854.20</w:t>
            </w: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30101</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基本工资</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510.49</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510.49</w:t>
            </w: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30102</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津贴补贴</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1,019.67</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1,019.67</w:t>
            </w: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30107</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绩效工资</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525.15</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525.15</w:t>
            </w: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30108</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机关事业单位基本养老保险缴费</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193.97</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193.97</w:t>
            </w: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30109</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职业年金缴费</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96.98</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96.98</w:t>
            </w: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30112</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其他社会保障缴费</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78.80</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78.80</w:t>
            </w: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30113</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住房公积金</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184.74</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184.74</w:t>
            </w: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30199</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其他工资福利支出</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244.40</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244.40</w:t>
            </w: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302</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商品和服务支出</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263.69</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263.69</w:t>
            </w: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30201</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办公费</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78.89</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78.89</w:t>
            </w: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30202</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印刷费</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4.50</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4.50</w:t>
            </w: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30205</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水费</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7.00</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7.00</w:t>
            </w: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30206</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电费</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19.00</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19.00</w:t>
            </w: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30207</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邮电费</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5.50</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5.50</w:t>
            </w: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30211</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差旅费</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2.50</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2.50</w:t>
            </w: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30213</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维修（护）费</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24.00</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24.00</w:t>
            </w: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30214</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租赁费</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1.00</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1.00</w:t>
            </w: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30216</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培训费</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2.31</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2.31</w:t>
            </w: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30218</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专用材料费</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20.00</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20.00</w:t>
            </w: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30226</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劳务费</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3.00</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3.00</w:t>
            </w: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30227</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委托业务费</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12.00</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12.00</w:t>
            </w: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30228</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工会经费</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37.02</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37.02</w:t>
            </w: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30239</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其他交通费用</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2.50</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2.50</w:t>
            </w: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lastRenderedPageBreak/>
              <w:t xml:space="preserve">  30299</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其他商品和服务支出</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44.47</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44.47</w:t>
            </w: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303</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对个人和家庭的补助</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181.69</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181.69</w:t>
            </w: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r w:rsidR="004B7D8A">
        <w:trPr>
          <w:cantSplit/>
          <w:trHeight w:val="208"/>
        </w:trPr>
        <w:tc>
          <w:tcPr>
            <w:tcW w:w="122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 xml:space="preserve">  30302</w:t>
            </w:r>
          </w:p>
        </w:tc>
        <w:tc>
          <w:tcPr>
            <w:tcW w:w="3667"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rPr>
                <w:rFonts w:ascii="仿宋" w:eastAsia="仿宋" w:hAnsi="仿宋" w:cs="仿宋"/>
              </w:rPr>
            </w:pPr>
            <w:r>
              <w:rPr>
                <w:rFonts w:ascii="仿宋" w:eastAsia="仿宋" w:hAnsi="仿宋" w:cs="仿宋" w:hint="eastAsia"/>
              </w:rPr>
              <w:t>退休费</w:t>
            </w:r>
          </w:p>
        </w:tc>
        <w:tc>
          <w:tcPr>
            <w:tcW w:w="2413"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181.69</w:t>
            </w:r>
          </w:p>
        </w:tc>
        <w:tc>
          <w:tcPr>
            <w:tcW w:w="1974" w:type="dxa"/>
            <w:tcBorders>
              <w:top w:val="single" w:sz="4" w:space="0" w:color="000000"/>
              <w:left w:val="single" w:sz="4" w:space="0" w:color="000000"/>
              <w:bottom w:val="single" w:sz="4" w:space="0" w:color="000000"/>
              <w:right w:val="single" w:sz="4" w:space="0" w:color="000000"/>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181.69</w:t>
            </w:r>
          </w:p>
        </w:tc>
        <w:tc>
          <w:tcPr>
            <w:tcW w:w="1673" w:type="dxa"/>
            <w:tcBorders>
              <w:top w:val="single" w:sz="4" w:space="0" w:color="000000"/>
              <w:left w:val="single" w:sz="4" w:space="0" w:color="000000"/>
              <w:bottom w:val="single" w:sz="4" w:space="0" w:color="000000"/>
              <w:right w:val="single" w:sz="4" w:space="0" w:color="000000"/>
            </w:tcBorders>
            <w:vAlign w:val="center"/>
          </w:tcPr>
          <w:p w:rsidR="004B7D8A" w:rsidRDefault="004B7D8A">
            <w:pPr>
              <w:pStyle w:val="TableParagraph"/>
              <w:jc w:val="right"/>
              <w:rPr>
                <w:rFonts w:ascii="仿宋" w:eastAsia="仿宋" w:hAnsi="仿宋" w:cs="仿宋"/>
              </w:rPr>
            </w:pPr>
          </w:p>
        </w:tc>
      </w:tr>
    </w:tbl>
    <w:p w:rsidR="004B7D8A" w:rsidRDefault="004B7D8A">
      <w:pPr>
        <w:spacing w:before="25"/>
        <w:rPr>
          <w:rFonts w:ascii="仿宋" w:eastAsia="仿宋" w:hAnsi="仿宋" w:cs="仿宋"/>
          <w:b/>
          <w:bCs/>
        </w:rPr>
        <w:sectPr w:rsidR="004B7D8A">
          <w:footerReference w:type="default" r:id="rId19"/>
          <w:pgSz w:w="11906" w:h="16838"/>
          <w:pgMar w:top="720" w:right="720" w:bottom="720" w:left="720" w:header="170" w:footer="280" w:gutter="0"/>
          <w:pgNumType w:fmt="numberInDash"/>
          <w:cols w:space="720"/>
          <w:formProt w:val="0"/>
          <w:docGrid w:linePitch="100"/>
        </w:sectPr>
      </w:pPr>
    </w:p>
    <w:tbl>
      <w:tblPr>
        <w:tblW w:w="15909" w:type="dxa"/>
        <w:tblInd w:w="-226" w:type="dxa"/>
        <w:tblLayout w:type="fixed"/>
        <w:tblCellMar>
          <w:top w:w="55" w:type="dxa"/>
          <w:left w:w="55" w:type="dxa"/>
          <w:bottom w:w="55" w:type="dxa"/>
          <w:right w:w="55" w:type="dxa"/>
        </w:tblCellMar>
        <w:tblLook w:val="04A0" w:firstRow="1" w:lastRow="0" w:firstColumn="1" w:lastColumn="0" w:noHBand="0" w:noVBand="1"/>
      </w:tblPr>
      <w:tblGrid>
        <w:gridCol w:w="2471"/>
        <w:gridCol w:w="2332"/>
        <w:gridCol w:w="2037"/>
        <w:gridCol w:w="1697"/>
        <w:gridCol w:w="1680"/>
        <w:gridCol w:w="1852"/>
        <w:gridCol w:w="2057"/>
        <w:gridCol w:w="1783"/>
      </w:tblGrid>
      <w:tr w:rsidR="004B7D8A">
        <w:trPr>
          <w:cantSplit/>
          <w:trHeight w:val="321"/>
        </w:trPr>
        <w:tc>
          <w:tcPr>
            <w:tcW w:w="15909" w:type="dxa"/>
            <w:gridSpan w:val="8"/>
          </w:tcPr>
          <w:p w:rsidR="004B7D8A" w:rsidRDefault="00C87217">
            <w:pPr>
              <w:pStyle w:val="TableParagraph"/>
              <w:rPr>
                <w:rFonts w:ascii="仿宋" w:eastAsia="仿宋" w:hAnsi="仿宋" w:cs="仿宋"/>
                <w:b/>
                <w:bCs/>
                <w:sz w:val="44"/>
                <w:szCs w:val="44"/>
              </w:rPr>
            </w:pPr>
            <w:r>
              <w:rPr>
                <w:rFonts w:ascii="仿宋" w:eastAsia="仿宋" w:hAnsi="仿宋" w:cs="仿宋" w:hint="eastAsia"/>
              </w:rPr>
              <w:lastRenderedPageBreak/>
              <w:t>公开</w:t>
            </w:r>
            <w:r>
              <w:rPr>
                <w:rFonts w:ascii="仿宋" w:eastAsia="仿宋" w:hAnsi="仿宋" w:cs="仿宋" w:hint="eastAsia"/>
              </w:rPr>
              <w:t>09</w:t>
            </w:r>
            <w:r>
              <w:rPr>
                <w:rFonts w:ascii="仿宋" w:eastAsia="仿宋" w:hAnsi="仿宋" w:cs="仿宋" w:hint="eastAsia"/>
              </w:rPr>
              <w:t>表</w:t>
            </w:r>
          </w:p>
        </w:tc>
      </w:tr>
      <w:tr w:rsidR="004B7D8A">
        <w:trPr>
          <w:cantSplit/>
          <w:trHeight w:val="207"/>
        </w:trPr>
        <w:tc>
          <w:tcPr>
            <w:tcW w:w="15909" w:type="dxa"/>
            <w:gridSpan w:val="8"/>
          </w:tcPr>
          <w:p w:rsidR="004B7D8A" w:rsidRDefault="00C87217">
            <w:pPr>
              <w:pStyle w:val="TableParagraph"/>
              <w:jc w:val="center"/>
              <w:rPr>
                <w:rFonts w:ascii="仿宋" w:eastAsia="仿宋" w:hAnsi="仿宋" w:cs="仿宋"/>
                <w:sz w:val="20"/>
              </w:rPr>
            </w:pPr>
            <w:r>
              <w:rPr>
                <w:rFonts w:ascii="仿宋" w:eastAsia="仿宋" w:hAnsi="仿宋" w:cs="仿宋" w:hint="eastAsia"/>
                <w:b/>
                <w:bCs/>
                <w:sz w:val="44"/>
                <w:szCs w:val="44"/>
              </w:rPr>
              <w:t>一般公共预算“三公”经费、会议费、培训费支出表</w:t>
            </w:r>
          </w:p>
        </w:tc>
      </w:tr>
      <w:tr w:rsidR="004B7D8A">
        <w:trPr>
          <w:cantSplit/>
          <w:trHeight w:val="103"/>
        </w:trPr>
        <w:tc>
          <w:tcPr>
            <w:tcW w:w="12069" w:type="dxa"/>
            <w:gridSpan w:val="6"/>
            <w:tcBorders>
              <w:bottom w:val="single" w:sz="4" w:space="0" w:color="auto"/>
            </w:tcBorders>
          </w:tcPr>
          <w:p w:rsidR="004B7D8A" w:rsidRDefault="00C87217">
            <w:pPr>
              <w:pStyle w:val="TableParagraph"/>
              <w:rPr>
                <w:rFonts w:ascii="仿宋" w:eastAsia="仿宋" w:hAnsi="仿宋" w:cs="仿宋"/>
                <w:sz w:val="20"/>
              </w:rPr>
            </w:pPr>
            <w:r>
              <w:rPr>
                <w:rFonts w:ascii="仿宋" w:eastAsia="仿宋" w:hAnsi="仿宋" w:cs="仿宋" w:hint="eastAsia"/>
                <w:color w:val="000000"/>
              </w:rPr>
              <w:t>单位</w:t>
            </w:r>
            <w:r>
              <w:rPr>
                <w:rFonts w:ascii="仿宋" w:eastAsia="仿宋" w:hAnsi="仿宋" w:cs="仿宋"/>
                <w:color w:val="000000"/>
              </w:rPr>
              <w:t>：</w:t>
            </w:r>
            <w:r>
              <w:rPr>
                <w:rFonts w:ascii="仿宋" w:eastAsia="仿宋" w:hAnsi="仿宋" w:cs="仿宋" w:hint="eastAsia"/>
              </w:rPr>
              <w:t>张家港市城北小学</w:t>
            </w:r>
          </w:p>
        </w:tc>
        <w:tc>
          <w:tcPr>
            <w:tcW w:w="3840" w:type="dxa"/>
            <w:gridSpan w:val="2"/>
            <w:tcBorders>
              <w:bottom w:val="single" w:sz="4" w:space="0" w:color="auto"/>
            </w:tcBorders>
            <w:vAlign w:val="center"/>
          </w:tcPr>
          <w:p w:rsidR="004B7D8A" w:rsidRDefault="00C87217">
            <w:pPr>
              <w:pStyle w:val="TableParagraph"/>
              <w:jc w:val="right"/>
              <w:rPr>
                <w:rFonts w:ascii="仿宋" w:eastAsia="仿宋" w:hAnsi="仿宋" w:cs="仿宋"/>
                <w:sz w:val="20"/>
              </w:rPr>
            </w:pPr>
            <w:r>
              <w:rPr>
                <w:rFonts w:ascii="仿宋" w:eastAsia="仿宋" w:hAnsi="仿宋" w:cs="仿宋" w:hint="eastAsia"/>
              </w:rPr>
              <w:t>单位</w:t>
            </w:r>
            <w:r>
              <w:rPr>
                <w:rFonts w:ascii="仿宋" w:eastAsia="仿宋" w:hAnsi="仿宋" w:cs="仿宋" w:hint="eastAsia"/>
              </w:rPr>
              <w:t>：万元</w:t>
            </w:r>
          </w:p>
        </w:tc>
      </w:tr>
      <w:tr w:rsidR="004B7D8A">
        <w:trPr>
          <w:cantSplit/>
          <w:trHeight w:val="297"/>
        </w:trPr>
        <w:tc>
          <w:tcPr>
            <w:tcW w:w="2471" w:type="dxa"/>
            <w:vMerge w:val="restart"/>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“三公”经费合计</w:t>
            </w:r>
          </w:p>
        </w:tc>
        <w:tc>
          <w:tcPr>
            <w:tcW w:w="2332" w:type="dxa"/>
            <w:vMerge w:val="restart"/>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因公出国（境）费</w:t>
            </w:r>
          </w:p>
        </w:tc>
        <w:tc>
          <w:tcPr>
            <w:tcW w:w="5414" w:type="dxa"/>
            <w:gridSpan w:val="3"/>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公务用车购置及运行</w:t>
            </w:r>
            <w:r>
              <w:rPr>
                <w:rFonts w:ascii="仿宋" w:eastAsia="仿宋" w:hAnsi="仿宋" w:cs="仿宋" w:hint="eastAsia"/>
                <w:lang w:val="en-US"/>
              </w:rPr>
              <w:t>维护</w:t>
            </w:r>
            <w:r>
              <w:rPr>
                <w:rFonts w:ascii="仿宋" w:eastAsia="仿宋" w:hAnsi="仿宋" w:cs="仿宋" w:hint="eastAsia"/>
              </w:rPr>
              <w:t>费</w:t>
            </w:r>
          </w:p>
        </w:tc>
        <w:tc>
          <w:tcPr>
            <w:tcW w:w="1852" w:type="dxa"/>
            <w:vMerge w:val="restart"/>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公务接待费</w:t>
            </w:r>
          </w:p>
        </w:tc>
        <w:tc>
          <w:tcPr>
            <w:tcW w:w="2057" w:type="dxa"/>
            <w:vMerge w:val="restart"/>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center"/>
              <w:rPr>
                <w:rFonts w:ascii="仿宋" w:eastAsia="仿宋" w:hAnsi="仿宋" w:cs="仿宋"/>
                <w:sz w:val="20"/>
              </w:rPr>
            </w:pPr>
            <w:r>
              <w:rPr>
                <w:rFonts w:ascii="仿宋" w:eastAsia="仿宋" w:hAnsi="仿宋" w:cs="仿宋" w:hint="eastAsia"/>
              </w:rPr>
              <w:t>会议费</w:t>
            </w:r>
          </w:p>
        </w:tc>
        <w:tc>
          <w:tcPr>
            <w:tcW w:w="1783" w:type="dxa"/>
            <w:vMerge w:val="restart"/>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center"/>
              <w:rPr>
                <w:rFonts w:ascii="仿宋" w:eastAsia="仿宋" w:hAnsi="仿宋" w:cs="仿宋"/>
                <w:sz w:val="20"/>
              </w:rPr>
            </w:pPr>
            <w:r>
              <w:rPr>
                <w:rFonts w:ascii="仿宋" w:eastAsia="仿宋" w:hAnsi="仿宋" w:cs="仿宋" w:hint="eastAsia"/>
              </w:rPr>
              <w:t>培训费</w:t>
            </w:r>
          </w:p>
        </w:tc>
      </w:tr>
      <w:tr w:rsidR="004B7D8A">
        <w:trPr>
          <w:cantSplit/>
          <w:trHeight w:hRule="exact" w:val="728"/>
        </w:trPr>
        <w:tc>
          <w:tcPr>
            <w:tcW w:w="2471" w:type="dxa"/>
            <w:vMerge/>
            <w:tcBorders>
              <w:top w:val="single" w:sz="4" w:space="0" w:color="auto"/>
              <w:left w:val="single" w:sz="4" w:space="0" w:color="auto"/>
              <w:bottom w:val="single" w:sz="4" w:space="0" w:color="auto"/>
              <w:right w:val="single" w:sz="4" w:space="0" w:color="auto"/>
            </w:tcBorders>
          </w:tcPr>
          <w:p w:rsidR="004B7D8A" w:rsidRDefault="004B7D8A">
            <w:pPr>
              <w:rPr>
                <w:rFonts w:ascii="仿宋" w:eastAsia="仿宋" w:hAnsi="仿宋" w:cs="仿宋"/>
                <w:sz w:val="2"/>
                <w:szCs w:val="2"/>
              </w:rPr>
            </w:pPr>
          </w:p>
        </w:tc>
        <w:tc>
          <w:tcPr>
            <w:tcW w:w="2332" w:type="dxa"/>
            <w:vMerge/>
            <w:tcBorders>
              <w:top w:val="single" w:sz="4" w:space="0" w:color="auto"/>
              <w:left w:val="single" w:sz="4" w:space="0" w:color="auto"/>
              <w:bottom w:val="single" w:sz="4" w:space="0" w:color="auto"/>
              <w:right w:val="single" w:sz="4" w:space="0" w:color="auto"/>
            </w:tcBorders>
          </w:tcPr>
          <w:p w:rsidR="004B7D8A" w:rsidRDefault="004B7D8A">
            <w:pPr>
              <w:rPr>
                <w:rFonts w:ascii="仿宋" w:eastAsia="仿宋" w:hAnsi="仿宋" w:cs="仿宋"/>
                <w:sz w:val="2"/>
                <w:szCs w:val="2"/>
              </w:rPr>
            </w:pPr>
          </w:p>
        </w:tc>
        <w:tc>
          <w:tcPr>
            <w:tcW w:w="2037" w:type="dxa"/>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center"/>
              <w:rPr>
                <w:rFonts w:ascii="仿宋" w:eastAsia="仿宋" w:hAnsi="仿宋" w:cs="仿宋"/>
              </w:rPr>
            </w:pPr>
            <w:r>
              <w:rPr>
                <w:rFonts w:ascii="仿宋" w:eastAsia="仿宋" w:hAnsi="仿宋" w:cs="仿宋"/>
              </w:rPr>
              <w:t>小计</w:t>
            </w:r>
          </w:p>
        </w:tc>
        <w:tc>
          <w:tcPr>
            <w:tcW w:w="1697" w:type="dxa"/>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公务用车购置费</w:t>
            </w:r>
          </w:p>
        </w:tc>
        <w:tc>
          <w:tcPr>
            <w:tcW w:w="1680" w:type="dxa"/>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公务用车运行</w:t>
            </w:r>
            <w:r>
              <w:rPr>
                <w:rFonts w:ascii="仿宋" w:eastAsia="仿宋" w:hAnsi="仿宋" w:cs="仿宋" w:hint="eastAsia"/>
                <w:lang w:val="en-US"/>
              </w:rPr>
              <w:t>维护</w:t>
            </w:r>
            <w:r>
              <w:rPr>
                <w:rFonts w:ascii="仿宋" w:eastAsia="仿宋" w:hAnsi="仿宋" w:cs="仿宋" w:hint="eastAsia"/>
              </w:rPr>
              <w:t>费</w:t>
            </w:r>
          </w:p>
        </w:tc>
        <w:tc>
          <w:tcPr>
            <w:tcW w:w="1852" w:type="dxa"/>
            <w:vMerge/>
            <w:tcBorders>
              <w:top w:val="single" w:sz="4" w:space="0" w:color="auto"/>
              <w:left w:val="single" w:sz="4" w:space="0" w:color="auto"/>
              <w:bottom w:val="single" w:sz="4" w:space="0" w:color="auto"/>
              <w:right w:val="single" w:sz="4" w:space="0" w:color="auto"/>
            </w:tcBorders>
          </w:tcPr>
          <w:p w:rsidR="004B7D8A" w:rsidRDefault="004B7D8A">
            <w:pPr>
              <w:rPr>
                <w:rFonts w:ascii="仿宋" w:eastAsia="仿宋" w:hAnsi="仿宋" w:cs="仿宋"/>
                <w:sz w:val="2"/>
                <w:szCs w:val="2"/>
              </w:rPr>
            </w:pPr>
          </w:p>
        </w:tc>
        <w:tc>
          <w:tcPr>
            <w:tcW w:w="2057" w:type="dxa"/>
            <w:vMerge/>
            <w:tcBorders>
              <w:top w:val="single" w:sz="4" w:space="0" w:color="auto"/>
              <w:left w:val="single" w:sz="4" w:space="0" w:color="auto"/>
              <w:bottom w:val="single" w:sz="4" w:space="0" w:color="auto"/>
              <w:right w:val="single" w:sz="4" w:space="0" w:color="auto"/>
            </w:tcBorders>
          </w:tcPr>
          <w:p w:rsidR="004B7D8A" w:rsidRDefault="004B7D8A">
            <w:pPr>
              <w:rPr>
                <w:rFonts w:ascii="仿宋" w:eastAsia="仿宋" w:hAnsi="仿宋" w:cs="仿宋"/>
                <w:sz w:val="2"/>
                <w:szCs w:val="2"/>
              </w:rPr>
            </w:pPr>
          </w:p>
        </w:tc>
        <w:tc>
          <w:tcPr>
            <w:tcW w:w="1783" w:type="dxa"/>
            <w:vMerge/>
            <w:tcBorders>
              <w:top w:val="single" w:sz="4" w:space="0" w:color="auto"/>
              <w:left w:val="single" w:sz="4" w:space="0" w:color="auto"/>
              <w:bottom w:val="single" w:sz="4" w:space="0" w:color="auto"/>
              <w:right w:val="single" w:sz="4" w:space="0" w:color="auto"/>
            </w:tcBorders>
          </w:tcPr>
          <w:p w:rsidR="004B7D8A" w:rsidRDefault="004B7D8A">
            <w:pPr>
              <w:rPr>
                <w:rFonts w:ascii="仿宋" w:eastAsia="仿宋" w:hAnsi="仿宋" w:cs="仿宋"/>
                <w:sz w:val="2"/>
                <w:szCs w:val="2"/>
              </w:rPr>
            </w:pPr>
          </w:p>
        </w:tc>
      </w:tr>
      <w:tr w:rsidR="004B7D8A">
        <w:trPr>
          <w:cantSplit/>
          <w:trHeight w:val="165"/>
        </w:trPr>
        <w:tc>
          <w:tcPr>
            <w:tcW w:w="2471" w:type="dxa"/>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0.00</w:t>
            </w:r>
          </w:p>
        </w:tc>
        <w:tc>
          <w:tcPr>
            <w:tcW w:w="2332" w:type="dxa"/>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0.00</w:t>
            </w:r>
          </w:p>
        </w:tc>
        <w:tc>
          <w:tcPr>
            <w:tcW w:w="2037" w:type="dxa"/>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0.00</w:t>
            </w:r>
          </w:p>
        </w:tc>
        <w:tc>
          <w:tcPr>
            <w:tcW w:w="1697" w:type="dxa"/>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0.00</w:t>
            </w:r>
          </w:p>
        </w:tc>
        <w:tc>
          <w:tcPr>
            <w:tcW w:w="1680" w:type="dxa"/>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0.00</w:t>
            </w:r>
          </w:p>
        </w:tc>
        <w:tc>
          <w:tcPr>
            <w:tcW w:w="1852" w:type="dxa"/>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0.00</w:t>
            </w:r>
          </w:p>
        </w:tc>
        <w:tc>
          <w:tcPr>
            <w:tcW w:w="2057" w:type="dxa"/>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0.00</w:t>
            </w:r>
          </w:p>
        </w:tc>
        <w:tc>
          <w:tcPr>
            <w:tcW w:w="1783" w:type="dxa"/>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2.31</w:t>
            </w:r>
          </w:p>
        </w:tc>
      </w:tr>
    </w:tbl>
    <w:p w:rsidR="004B7D8A" w:rsidRDefault="004B7D8A" w:rsidP="0065076A">
      <w:pPr>
        <w:ind w:left="227" w:firstLineChars="100" w:firstLine="220"/>
        <w:rPr>
          <w:rFonts w:ascii="仿宋" w:eastAsia="仿宋" w:hAnsi="仿宋" w:cs="仿宋"/>
          <w:b/>
          <w:bCs/>
        </w:rPr>
        <w:sectPr w:rsidR="004B7D8A">
          <w:footerReference w:type="default" r:id="rId20"/>
          <w:pgSz w:w="16838" w:h="11906" w:orient="landscape"/>
          <w:pgMar w:top="720" w:right="720" w:bottom="720" w:left="720" w:header="170" w:footer="280" w:gutter="0"/>
          <w:pgNumType w:fmt="numberInDash"/>
          <w:cols w:space="720"/>
          <w:formProt w:val="0"/>
          <w:docGrid w:linePitch="100"/>
        </w:sectPr>
      </w:pPr>
    </w:p>
    <w:tbl>
      <w:tblPr>
        <w:tblW w:w="10812" w:type="dxa"/>
        <w:tblInd w:w="-108" w:type="dxa"/>
        <w:tblLayout w:type="fixed"/>
        <w:tblCellMar>
          <w:top w:w="55" w:type="dxa"/>
          <w:left w:w="55" w:type="dxa"/>
          <w:bottom w:w="55" w:type="dxa"/>
          <w:right w:w="55" w:type="dxa"/>
        </w:tblCellMar>
        <w:tblLook w:val="04A0" w:firstRow="1" w:lastRow="0" w:firstColumn="1" w:lastColumn="0" w:noHBand="0" w:noVBand="1"/>
      </w:tblPr>
      <w:tblGrid>
        <w:gridCol w:w="1618"/>
        <w:gridCol w:w="2834"/>
        <w:gridCol w:w="1783"/>
        <w:gridCol w:w="2092"/>
        <w:gridCol w:w="2485"/>
      </w:tblGrid>
      <w:tr w:rsidR="004B7D8A">
        <w:trPr>
          <w:cantSplit/>
          <w:trHeight w:val="213"/>
        </w:trPr>
        <w:tc>
          <w:tcPr>
            <w:tcW w:w="10812" w:type="dxa"/>
            <w:gridSpan w:val="5"/>
            <w:tcBorders>
              <w:top w:val="nil"/>
              <w:left w:val="nil"/>
              <w:bottom w:val="nil"/>
              <w:right w:val="nil"/>
            </w:tcBorders>
            <w:vAlign w:val="center"/>
          </w:tcPr>
          <w:p w:rsidR="004B7D8A" w:rsidRDefault="00C87217">
            <w:pPr>
              <w:pStyle w:val="TableParagraph"/>
              <w:rPr>
                <w:rFonts w:ascii="仿宋" w:eastAsia="仿宋" w:hAnsi="仿宋" w:cs="仿宋"/>
              </w:rPr>
            </w:pPr>
            <w:r>
              <w:rPr>
                <w:rFonts w:ascii="仿宋" w:eastAsia="仿宋" w:hAnsi="仿宋" w:cs="仿宋" w:hint="eastAsia"/>
              </w:rPr>
              <w:lastRenderedPageBreak/>
              <w:t>公开</w:t>
            </w:r>
            <w:r>
              <w:rPr>
                <w:rFonts w:ascii="仿宋" w:eastAsia="仿宋" w:hAnsi="仿宋" w:cs="仿宋" w:hint="eastAsia"/>
                <w:lang w:val="en-US"/>
              </w:rPr>
              <w:t>10</w:t>
            </w:r>
            <w:r>
              <w:rPr>
                <w:rFonts w:ascii="仿宋" w:eastAsia="仿宋" w:hAnsi="仿宋" w:cs="仿宋" w:hint="eastAsia"/>
              </w:rPr>
              <w:t>表</w:t>
            </w:r>
          </w:p>
        </w:tc>
      </w:tr>
      <w:tr w:rsidR="004B7D8A">
        <w:trPr>
          <w:cantSplit/>
          <w:trHeight w:val="213"/>
        </w:trPr>
        <w:tc>
          <w:tcPr>
            <w:tcW w:w="10812" w:type="dxa"/>
            <w:gridSpan w:val="5"/>
            <w:tcBorders>
              <w:top w:val="nil"/>
              <w:left w:val="nil"/>
              <w:bottom w:val="nil"/>
              <w:right w:val="nil"/>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b/>
                <w:bCs/>
                <w:sz w:val="44"/>
                <w:szCs w:val="44"/>
              </w:rPr>
              <w:t>政府性基金预算支出表</w:t>
            </w:r>
          </w:p>
        </w:tc>
      </w:tr>
      <w:tr w:rsidR="004B7D8A">
        <w:trPr>
          <w:cantSplit/>
          <w:trHeight w:val="213"/>
        </w:trPr>
        <w:tc>
          <w:tcPr>
            <w:tcW w:w="8327" w:type="dxa"/>
            <w:gridSpan w:val="4"/>
            <w:tcBorders>
              <w:top w:val="nil"/>
              <w:left w:val="nil"/>
              <w:bottom w:val="single" w:sz="4" w:space="0" w:color="auto"/>
              <w:right w:val="nil"/>
            </w:tcBorders>
            <w:vAlign w:val="center"/>
          </w:tcPr>
          <w:p w:rsidR="004B7D8A" w:rsidRDefault="00C87217">
            <w:pPr>
              <w:pStyle w:val="TableParagraph"/>
              <w:rPr>
                <w:rFonts w:ascii="仿宋" w:eastAsia="仿宋" w:hAnsi="仿宋" w:cs="仿宋"/>
              </w:rPr>
            </w:pPr>
            <w:r>
              <w:rPr>
                <w:rFonts w:ascii="仿宋" w:eastAsia="仿宋" w:hAnsi="仿宋" w:cs="仿宋" w:hint="eastAsia"/>
                <w:color w:val="000000"/>
              </w:rPr>
              <w:t>单位</w:t>
            </w:r>
            <w:r>
              <w:rPr>
                <w:rFonts w:ascii="仿宋" w:eastAsia="仿宋" w:hAnsi="仿宋" w:cs="仿宋"/>
                <w:color w:val="000000"/>
              </w:rPr>
              <w:t>：</w:t>
            </w:r>
            <w:r>
              <w:rPr>
                <w:rFonts w:ascii="仿宋" w:eastAsia="仿宋" w:hAnsi="仿宋" w:cs="仿宋" w:hint="eastAsia"/>
              </w:rPr>
              <w:t>张家港市城北小学</w:t>
            </w:r>
          </w:p>
        </w:tc>
        <w:tc>
          <w:tcPr>
            <w:tcW w:w="2485" w:type="dxa"/>
            <w:tcBorders>
              <w:top w:val="nil"/>
              <w:left w:val="nil"/>
              <w:bottom w:val="single" w:sz="4" w:space="0" w:color="auto"/>
              <w:right w:val="nil"/>
            </w:tcBorders>
            <w:vAlign w:val="center"/>
          </w:tcPr>
          <w:p w:rsidR="004B7D8A" w:rsidRDefault="00C87217">
            <w:pPr>
              <w:pStyle w:val="TableParagraph"/>
              <w:jc w:val="right"/>
              <w:rPr>
                <w:rFonts w:ascii="仿宋" w:eastAsia="仿宋" w:hAnsi="仿宋" w:cs="仿宋"/>
              </w:rPr>
            </w:pPr>
            <w:r>
              <w:rPr>
                <w:rFonts w:ascii="仿宋" w:eastAsia="仿宋" w:hAnsi="仿宋" w:cs="仿宋" w:hint="eastAsia"/>
              </w:rPr>
              <w:t>单位：万元</w:t>
            </w:r>
          </w:p>
        </w:tc>
      </w:tr>
      <w:tr w:rsidR="004B7D8A">
        <w:trPr>
          <w:cantSplit/>
          <w:trHeight w:val="187"/>
        </w:trPr>
        <w:tc>
          <w:tcPr>
            <w:tcW w:w="1618" w:type="dxa"/>
            <w:vMerge w:val="restart"/>
            <w:tcBorders>
              <w:top w:val="single" w:sz="4" w:space="0" w:color="auto"/>
              <w:left w:val="single" w:sz="4" w:space="0" w:color="auto"/>
              <w:right w:val="single" w:sz="4" w:space="0" w:color="auto"/>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科目编码</w:t>
            </w:r>
          </w:p>
        </w:tc>
        <w:tc>
          <w:tcPr>
            <w:tcW w:w="2834" w:type="dxa"/>
            <w:vMerge w:val="restart"/>
            <w:tcBorders>
              <w:top w:val="single" w:sz="4" w:space="0" w:color="auto"/>
              <w:left w:val="single" w:sz="4" w:space="0" w:color="auto"/>
              <w:right w:val="single" w:sz="4" w:space="0" w:color="auto"/>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科目名称</w:t>
            </w:r>
          </w:p>
        </w:tc>
        <w:tc>
          <w:tcPr>
            <w:tcW w:w="6360" w:type="dxa"/>
            <w:gridSpan w:val="3"/>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本年政府性基金预算支出</w:t>
            </w:r>
          </w:p>
        </w:tc>
      </w:tr>
      <w:tr w:rsidR="004B7D8A">
        <w:trPr>
          <w:cantSplit/>
          <w:trHeight w:val="139"/>
        </w:trPr>
        <w:tc>
          <w:tcPr>
            <w:tcW w:w="1618" w:type="dxa"/>
            <w:vMerge/>
            <w:tcBorders>
              <w:left w:val="single" w:sz="4" w:space="0" w:color="auto"/>
              <w:bottom w:val="single" w:sz="4" w:space="0" w:color="auto"/>
              <w:right w:val="single" w:sz="4" w:space="0" w:color="auto"/>
            </w:tcBorders>
            <w:vAlign w:val="center"/>
          </w:tcPr>
          <w:p w:rsidR="004B7D8A" w:rsidRDefault="004B7D8A">
            <w:pPr>
              <w:pStyle w:val="TableParagraph"/>
              <w:jc w:val="center"/>
              <w:rPr>
                <w:rFonts w:ascii="仿宋" w:eastAsia="仿宋" w:hAnsi="仿宋" w:cs="仿宋"/>
              </w:rPr>
            </w:pPr>
          </w:p>
        </w:tc>
        <w:tc>
          <w:tcPr>
            <w:tcW w:w="2834" w:type="dxa"/>
            <w:vMerge/>
            <w:tcBorders>
              <w:left w:val="single" w:sz="4" w:space="0" w:color="auto"/>
              <w:bottom w:val="single" w:sz="4" w:space="0" w:color="auto"/>
              <w:right w:val="single" w:sz="4" w:space="0" w:color="auto"/>
            </w:tcBorders>
            <w:vAlign w:val="center"/>
          </w:tcPr>
          <w:p w:rsidR="004B7D8A" w:rsidRDefault="004B7D8A">
            <w:pPr>
              <w:pStyle w:val="TableParagraph"/>
              <w:jc w:val="center"/>
              <w:rPr>
                <w:rFonts w:ascii="仿宋" w:eastAsia="仿宋" w:hAnsi="仿宋" w:cs="仿宋"/>
              </w:rPr>
            </w:pPr>
          </w:p>
        </w:tc>
        <w:tc>
          <w:tcPr>
            <w:tcW w:w="1783" w:type="dxa"/>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center"/>
              <w:rPr>
                <w:rFonts w:ascii="仿宋" w:eastAsia="仿宋" w:hAnsi="仿宋" w:cs="仿宋"/>
                <w:lang w:val="en-US"/>
              </w:rPr>
            </w:pPr>
            <w:r>
              <w:rPr>
                <w:rFonts w:ascii="仿宋" w:eastAsia="仿宋" w:hAnsi="仿宋" w:cs="仿宋" w:hint="eastAsia"/>
                <w:lang w:val="en-US"/>
              </w:rPr>
              <w:t>合计</w:t>
            </w:r>
          </w:p>
        </w:tc>
        <w:tc>
          <w:tcPr>
            <w:tcW w:w="2092" w:type="dxa"/>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基本支出</w:t>
            </w:r>
          </w:p>
        </w:tc>
        <w:tc>
          <w:tcPr>
            <w:tcW w:w="2485" w:type="dxa"/>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项目支出</w:t>
            </w:r>
          </w:p>
        </w:tc>
      </w:tr>
      <w:tr w:rsidR="004B7D8A">
        <w:trPr>
          <w:cantSplit/>
          <w:trHeight w:val="462"/>
        </w:trPr>
        <w:tc>
          <w:tcPr>
            <w:tcW w:w="1618" w:type="dxa"/>
            <w:tcBorders>
              <w:top w:val="single" w:sz="4" w:space="0" w:color="auto"/>
              <w:left w:val="single" w:sz="4" w:space="0" w:color="auto"/>
              <w:bottom w:val="single" w:sz="4" w:space="0" w:color="auto"/>
              <w:right w:val="single" w:sz="4" w:space="0" w:color="auto"/>
            </w:tcBorders>
            <w:vAlign w:val="center"/>
          </w:tcPr>
          <w:p w:rsidR="004B7D8A" w:rsidRDefault="004B7D8A">
            <w:pPr>
              <w:pStyle w:val="TableParagraph"/>
              <w:jc w:val="center"/>
              <w:rPr>
                <w:rFonts w:ascii="仿宋" w:eastAsia="仿宋" w:hAnsi="仿宋" w:cs="仿宋"/>
              </w:rPr>
            </w:pPr>
          </w:p>
        </w:tc>
        <w:tc>
          <w:tcPr>
            <w:tcW w:w="2834" w:type="dxa"/>
            <w:tcBorders>
              <w:top w:val="single" w:sz="4" w:space="0" w:color="auto"/>
              <w:left w:val="single" w:sz="4" w:space="0" w:color="auto"/>
              <w:bottom w:val="single" w:sz="4" w:space="0" w:color="auto"/>
              <w:right w:val="single" w:sz="4" w:space="0" w:color="auto"/>
            </w:tcBorders>
            <w:vAlign w:val="center"/>
          </w:tcPr>
          <w:p w:rsidR="004B7D8A" w:rsidRDefault="00C87217">
            <w:pPr>
              <w:pStyle w:val="TableParagraph"/>
              <w:jc w:val="center"/>
              <w:rPr>
                <w:rFonts w:ascii="仿宋" w:eastAsia="仿宋" w:hAnsi="仿宋" w:cs="仿宋"/>
                <w:lang w:val="en-US"/>
              </w:rPr>
            </w:pPr>
            <w:r>
              <w:rPr>
                <w:rFonts w:ascii="仿宋" w:eastAsia="仿宋" w:hAnsi="仿宋" w:cs="仿宋" w:hint="eastAsia"/>
                <w:lang w:val="en-US"/>
              </w:rPr>
              <w:t>合计</w:t>
            </w:r>
          </w:p>
        </w:tc>
        <w:tc>
          <w:tcPr>
            <w:tcW w:w="1783" w:type="dxa"/>
            <w:tcBorders>
              <w:top w:val="single" w:sz="4" w:space="0" w:color="auto"/>
              <w:left w:val="single" w:sz="4" w:space="0" w:color="auto"/>
              <w:bottom w:val="single" w:sz="4" w:space="0" w:color="auto"/>
              <w:right w:val="single" w:sz="4" w:space="0" w:color="auto"/>
            </w:tcBorders>
            <w:vAlign w:val="center"/>
          </w:tcPr>
          <w:p w:rsidR="004B7D8A" w:rsidRDefault="004B7D8A">
            <w:pPr>
              <w:jc w:val="right"/>
              <w:rPr>
                <w:rFonts w:ascii="仿宋" w:eastAsia="仿宋" w:hAnsi="仿宋" w:cs="仿宋"/>
              </w:rPr>
            </w:pPr>
          </w:p>
        </w:tc>
        <w:tc>
          <w:tcPr>
            <w:tcW w:w="2092" w:type="dxa"/>
            <w:tcBorders>
              <w:top w:val="single" w:sz="4" w:space="0" w:color="auto"/>
              <w:left w:val="single" w:sz="4" w:space="0" w:color="auto"/>
              <w:bottom w:val="single" w:sz="4" w:space="0" w:color="auto"/>
              <w:right w:val="single" w:sz="4" w:space="0" w:color="auto"/>
            </w:tcBorders>
            <w:vAlign w:val="center"/>
          </w:tcPr>
          <w:p w:rsidR="004B7D8A" w:rsidRDefault="004B7D8A">
            <w:pPr>
              <w:jc w:val="right"/>
              <w:rPr>
                <w:rFonts w:ascii="仿宋" w:eastAsia="仿宋" w:hAnsi="仿宋" w:cs="仿宋"/>
              </w:rPr>
            </w:pPr>
          </w:p>
        </w:tc>
        <w:tc>
          <w:tcPr>
            <w:tcW w:w="2485" w:type="dxa"/>
            <w:tcBorders>
              <w:top w:val="single" w:sz="4" w:space="0" w:color="auto"/>
              <w:left w:val="single" w:sz="4" w:space="0" w:color="auto"/>
              <w:bottom w:val="single" w:sz="4" w:space="0" w:color="auto"/>
              <w:right w:val="single" w:sz="4" w:space="0" w:color="auto"/>
            </w:tcBorders>
            <w:vAlign w:val="center"/>
          </w:tcPr>
          <w:p w:rsidR="004B7D8A" w:rsidRDefault="004B7D8A">
            <w:pPr>
              <w:jc w:val="right"/>
              <w:rPr>
                <w:rFonts w:ascii="仿宋" w:eastAsia="仿宋" w:hAnsi="仿宋" w:cs="仿宋"/>
              </w:rPr>
            </w:pPr>
          </w:p>
        </w:tc>
      </w:tr>
      <w:tr w:rsidR="004B7D8A">
        <w:trPr>
          <w:cantSplit/>
          <w:trHeight w:val="250"/>
        </w:trPr>
        <w:tc>
          <w:tcPr>
            <w:tcW w:w="1618" w:type="dxa"/>
            <w:tcBorders>
              <w:top w:val="single" w:sz="4" w:space="0" w:color="auto"/>
              <w:left w:val="single" w:sz="4" w:space="0" w:color="auto"/>
              <w:bottom w:val="single" w:sz="4" w:space="0" w:color="auto"/>
              <w:right w:val="single" w:sz="4" w:space="0" w:color="auto"/>
            </w:tcBorders>
            <w:vAlign w:val="center"/>
          </w:tcPr>
          <w:p w:rsidR="004B7D8A" w:rsidRDefault="004B7D8A">
            <w:pPr>
              <w:rPr>
                <w:rFonts w:ascii="仿宋" w:eastAsia="仿宋" w:hAnsi="仿宋" w:cs="仿宋"/>
              </w:rPr>
            </w:pPr>
          </w:p>
        </w:tc>
        <w:tc>
          <w:tcPr>
            <w:tcW w:w="2834" w:type="dxa"/>
            <w:tcBorders>
              <w:top w:val="single" w:sz="4" w:space="0" w:color="auto"/>
              <w:left w:val="single" w:sz="4" w:space="0" w:color="auto"/>
              <w:bottom w:val="single" w:sz="4" w:space="0" w:color="auto"/>
              <w:right w:val="single" w:sz="4" w:space="0" w:color="auto"/>
            </w:tcBorders>
            <w:vAlign w:val="center"/>
          </w:tcPr>
          <w:p w:rsidR="004B7D8A" w:rsidRDefault="004B7D8A">
            <w:pPr>
              <w:rPr>
                <w:rFonts w:ascii="仿宋" w:eastAsia="仿宋" w:hAnsi="仿宋" w:cs="仿宋"/>
              </w:rPr>
            </w:pPr>
          </w:p>
        </w:tc>
        <w:tc>
          <w:tcPr>
            <w:tcW w:w="1783" w:type="dxa"/>
            <w:tcBorders>
              <w:top w:val="single" w:sz="4" w:space="0" w:color="auto"/>
              <w:left w:val="single" w:sz="4" w:space="0" w:color="auto"/>
              <w:bottom w:val="single" w:sz="4" w:space="0" w:color="auto"/>
              <w:right w:val="single" w:sz="4" w:space="0" w:color="auto"/>
            </w:tcBorders>
            <w:vAlign w:val="center"/>
          </w:tcPr>
          <w:p w:rsidR="004B7D8A" w:rsidRDefault="004B7D8A">
            <w:pPr>
              <w:jc w:val="right"/>
              <w:rPr>
                <w:rFonts w:ascii="仿宋" w:eastAsia="仿宋" w:hAnsi="仿宋" w:cs="仿宋"/>
              </w:rPr>
            </w:pPr>
          </w:p>
        </w:tc>
        <w:tc>
          <w:tcPr>
            <w:tcW w:w="2092" w:type="dxa"/>
            <w:tcBorders>
              <w:top w:val="single" w:sz="4" w:space="0" w:color="auto"/>
              <w:left w:val="single" w:sz="4" w:space="0" w:color="auto"/>
              <w:bottom w:val="single" w:sz="4" w:space="0" w:color="auto"/>
              <w:right w:val="single" w:sz="4" w:space="0" w:color="auto"/>
            </w:tcBorders>
            <w:vAlign w:val="center"/>
          </w:tcPr>
          <w:p w:rsidR="004B7D8A" w:rsidRDefault="004B7D8A">
            <w:pPr>
              <w:jc w:val="right"/>
              <w:rPr>
                <w:rFonts w:ascii="仿宋" w:eastAsia="仿宋" w:hAnsi="仿宋" w:cs="仿宋"/>
              </w:rPr>
            </w:pPr>
          </w:p>
        </w:tc>
        <w:tc>
          <w:tcPr>
            <w:tcW w:w="2485" w:type="dxa"/>
            <w:tcBorders>
              <w:top w:val="single" w:sz="4" w:space="0" w:color="auto"/>
              <w:left w:val="single" w:sz="4" w:space="0" w:color="auto"/>
              <w:bottom w:val="single" w:sz="4" w:space="0" w:color="auto"/>
              <w:right w:val="single" w:sz="4" w:space="0" w:color="auto"/>
            </w:tcBorders>
            <w:vAlign w:val="center"/>
          </w:tcPr>
          <w:p w:rsidR="004B7D8A" w:rsidRDefault="004B7D8A">
            <w:pPr>
              <w:jc w:val="right"/>
              <w:rPr>
                <w:rFonts w:ascii="仿宋" w:eastAsia="仿宋" w:hAnsi="仿宋" w:cs="仿宋"/>
              </w:rPr>
            </w:pPr>
          </w:p>
        </w:tc>
      </w:tr>
      <w:tr w:rsidR="004B7D8A">
        <w:trPr>
          <w:cantSplit/>
          <w:trHeight w:val="250"/>
        </w:trPr>
        <w:tc>
          <w:tcPr>
            <w:tcW w:w="1618" w:type="dxa"/>
            <w:tcBorders>
              <w:top w:val="single" w:sz="4" w:space="0" w:color="auto"/>
              <w:left w:val="single" w:sz="4" w:space="0" w:color="auto"/>
              <w:bottom w:val="single" w:sz="4" w:space="0" w:color="auto"/>
              <w:right w:val="single" w:sz="4" w:space="0" w:color="auto"/>
            </w:tcBorders>
            <w:vAlign w:val="center"/>
          </w:tcPr>
          <w:p w:rsidR="004B7D8A" w:rsidRDefault="004B7D8A">
            <w:pPr>
              <w:rPr>
                <w:rFonts w:ascii="仿宋" w:eastAsia="仿宋" w:hAnsi="仿宋" w:cs="仿宋"/>
              </w:rPr>
            </w:pPr>
          </w:p>
        </w:tc>
        <w:tc>
          <w:tcPr>
            <w:tcW w:w="2834" w:type="dxa"/>
            <w:tcBorders>
              <w:top w:val="single" w:sz="4" w:space="0" w:color="auto"/>
              <w:left w:val="single" w:sz="4" w:space="0" w:color="auto"/>
              <w:bottom w:val="single" w:sz="4" w:space="0" w:color="auto"/>
              <w:right w:val="single" w:sz="4" w:space="0" w:color="auto"/>
            </w:tcBorders>
            <w:vAlign w:val="center"/>
          </w:tcPr>
          <w:p w:rsidR="004B7D8A" w:rsidRDefault="004B7D8A">
            <w:pPr>
              <w:rPr>
                <w:rFonts w:ascii="仿宋" w:eastAsia="仿宋" w:hAnsi="仿宋" w:cs="仿宋"/>
              </w:rPr>
            </w:pPr>
          </w:p>
        </w:tc>
        <w:tc>
          <w:tcPr>
            <w:tcW w:w="1783" w:type="dxa"/>
            <w:tcBorders>
              <w:top w:val="single" w:sz="4" w:space="0" w:color="auto"/>
              <w:left w:val="single" w:sz="4" w:space="0" w:color="auto"/>
              <w:bottom w:val="single" w:sz="4" w:space="0" w:color="auto"/>
              <w:right w:val="single" w:sz="4" w:space="0" w:color="auto"/>
            </w:tcBorders>
            <w:vAlign w:val="center"/>
          </w:tcPr>
          <w:p w:rsidR="004B7D8A" w:rsidRDefault="004B7D8A">
            <w:pPr>
              <w:jc w:val="right"/>
              <w:rPr>
                <w:rFonts w:ascii="仿宋" w:eastAsia="仿宋" w:hAnsi="仿宋" w:cs="仿宋"/>
              </w:rPr>
            </w:pPr>
          </w:p>
        </w:tc>
        <w:tc>
          <w:tcPr>
            <w:tcW w:w="2092" w:type="dxa"/>
            <w:tcBorders>
              <w:top w:val="single" w:sz="4" w:space="0" w:color="auto"/>
              <w:left w:val="single" w:sz="4" w:space="0" w:color="auto"/>
              <w:bottom w:val="single" w:sz="4" w:space="0" w:color="auto"/>
              <w:right w:val="single" w:sz="4" w:space="0" w:color="auto"/>
            </w:tcBorders>
            <w:vAlign w:val="center"/>
          </w:tcPr>
          <w:p w:rsidR="004B7D8A" w:rsidRDefault="004B7D8A">
            <w:pPr>
              <w:jc w:val="right"/>
              <w:rPr>
                <w:rFonts w:ascii="仿宋" w:eastAsia="仿宋" w:hAnsi="仿宋" w:cs="仿宋"/>
              </w:rPr>
            </w:pPr>
          </w:p>
        </w:tc>
        <w:tc>
          <w:tcPr>
            <w:tcW w:w="2485" w:type="dxa"/>
            <w:tcBorders>
              <w:top w:val="single" w:sz="4" w:space="0" w:color="auto"/>
              <w:left w:val="single" w:sz="4" w:space="0" w:color="auto"/>
              <w:bottom w:val="single" w:sz="4" w:space="0" w:color="auto"/>
              <w:right w:val="single" w:sz="4" w:space="0" w:color="auto"/>
            </w:tcBorders>
            <w:vAlign w:val="center"/>
          </w:tcPr>
          <w:p w:rsidR="004B7D8A" w:rsidRDefault="004B7D8A">
            <w:pPr>
              <w:jc w:val="right"/>
              <w:rPr>
                <w:rFonts w:ascii="仿宋" w:eastAsia="仿宋" w:hAnsi="仿宋" w:cs="仿宋"/>
              </w:rPr>
            </w:pPr>
          </w:p>
        </w:tc>
      </w:tr>
    </w:tbl>
    <w:p w:rsidR="004B7D8A" w:rsidRDefault="00C87217">
      <w:pPr>
        <w:spacing w:before="25"/>
        <w:rPr>
          <w:rFonts w:ascii="仿宋" w:eastAsia="仿宋" w:hAnsi="仿宋" w:cs="仿宋"/>
          <w:b/>
          <w:bCs/>
          <w:lang w:val="en-US"/>
        </w:rPr>
      </w:pPr>
      <w:r>
        <w:rPr>
          <w:rFonts w:ascii="仿宋" w:eastAsia="仿宋" w:hAnsi="仿宋" w:cs="仿宋" w:hint="eastAsia"/>
          <w:b/>
          <w:bCs/>
        </w:rPr>
        <w:t>注：</w:t>
      </w:r>
      <w:r>
        <w:rPr>
          <w:rFonts w:ascii="仿宋" w:eastAsia="仿宋" w:hAnsi="仿宋" w:cs="仿宋" w:hint="eastAsia"/>
          <w:b/>
          <w:bCs/>
          <w:lang w:val="en-US"/>
        </w:rPr>
        <w:t>本</w:t>
      </w:r>
      <w:r>
        <w:rPr>
          <w:rFonts w:ascii="仿宋" w:eastAsia="仿宋" w:hAnsi="仿宋" w:cs="仿宋"/>
          <w:b/>
        </w:rPr>
        <w:t>单位无政府性基金预算，也没有使用政府性基金安排的支出，故本表无数据。</w:t>
      </w:r>
    </w:p>
    <w:p w:rsidR="004B7D8A" w:rsidRDefault="004B7D8A">
      <w:pPr>
        <w:spacing w:before="25"/>
        <w:rPr>
          <w:rFonts w:ascii="仿宋" w:eastAsia="仿宋" w:hAnsi="仿宋" w:cs="仿宋"/>
          <w:b/>
          <w:bCs/>
          <w:lang w:val="en-US"/>
        </w:rPr>
        <w:sectPr w:rsidR="004B7D8A">
          <w:footerReference w:type="default" r:id="rId21"/>
          <w:pgSz w:w="11906" w:h="16838"/>
          <w:pgMar w:top="720" w:right="720" w:bottom="720" w:left="720" w:header="170" w:footer="280" w:gutter="0"/>
          <w:pgNumType w:fmt="numberInDash"/>
          <w:cols w:space="720"/>
          <w:formProt w:val="0"/>
          <w:docGrid w:linePitch="100"/>
        </w:sectPr>
      </w:pPr>
    </w:p>
    <w:tbl>
      <w:tblPr>
        <w:tblW w:w="14695" w:type="dxa"/>
        <w:jc w:val="center"/>
        <w:tblLayout w:type="fixed"/>
        <w:tblLook w:val="04A0" w:firstRow="1" w:lastRow="0" w:firstColumn="1" w:lastColumn="0" w:noHBand="0" w:noVBand="1"/>
      </w:tblPr>
      <w:tblGrid>
        <w:gridCol w:w="1596"/>
        <w:gridCol w:w="3803"/>
        <w:gridCol w:w="3111"/>
        <w:gridCol w:w="3094"/>
        <w:gridCol w:w="3091"/>
      </w:tblGrid>
      <w:tr w:rsidR="004B7D8A">
        <w:trPr>
          <w:cantSplit/>
          <w:trHeight w:val="447"/>
          <w:jc w:val="center"/>
        </w:trPr>
        <w:tc>
          <w:tcPr>
            <w:tcW w:w="14695" w:type="dxa"/>
            <w:gridSpan w:val="5"/>
            <w:tcBorders>
              <w:top w:val="nil"/>
              <w:left w:val="nil"/>
              <w:bottom w:val="nil"/>
              <w:right w:val="nil"/>
            </w:tcBorders>
            <w:shd w:val="clear" w:color="auto" w:fill="auto"/>
            <w:vAlign w:val="center"/>
          </w:tcPr>
          <w:p w:rsidR="004B7D8A" w:rsidRDefault="00C87217">
            <w:pPr>
              <w:widowControl/>
              <w:rPr>
                <w:rFonts w:ascii="仿宋" w:eastAsia="仿宋" w:hAnsi="仿宋" w:cs="仿宋"/>
              </w:rPr>
            </w:pPr>
            <w:r>
              <w:rPr>
                <w:rFonts w:ascii="仿宋" w:eastAsia="仿宋" w:hAnsi="仿宋" w:cs="仿宋" w:hint="eastAsia"/>
              </w:rPr>
              <w:lastRenderedPageBreak/>
              <w:t>公开</w:t>
            </w:r>
            <w:r>
              <w:rPr>
                <w:rFonts w:ascii="仿宋" w:eastAsia="仿宋" w:hAnsi="仿宋" w:cs="仿宋" w:hint="eastAsia"/>
              </w:rPr>
              <w:t>11</w:t>
            </w:r>
            <w:r>
              <w:rPr>
                <w:rFonts w:ascii="仿宋" w:eastAsia="仿宋" w:hAnsi="仿宋" w:cs="仿宋" w:hint="eastAsia"/>
              </w:rPr>
              <w:t>表</w:t>
            </w:r>
          </w:p>
        </w:tc>
      </w:tr>
      <w:tr w:rsidR="004B7D8A">
        <w:trPr>
          <w:cantSplit/>
          <w:trHeight w:val="960"/>
          <w:jc w:val="center"/>
        </w:trPr>
        <w:tc>
          <w:tcPr>
            <w:tcW w:w="14695" w:type="dxa"/>
            <w:gridSpan w:val="5"/>
            <w:tcBorders>
              <w:top w:val="nil"/>
              <w:left w:val="nil"/>
              <w:bottom w:val="nil"/>
              <w:right w:val="nil"/>
            </w:tcBorders>
            <w:shd w:val="clear" w:color="auto" w:fill="auto"/>
            <w:vAlign w:val="center"/>
          </w:tcPr>
          <w:p w:rsidR="004B7D8A" w:rsidRDefault="00C87217">
            <w:pPr>
              <w:widowControl/>
              <w:jc w:val="center"/>
              <w:rPr>
                <w:rFonts w:ascii="仿宋" w:eastAsia="仿宋" w:hAnsi="仿宋" w:cs="仿宋"/>
              </w:rPr>
            </w:pPr>
            <w:r>
              <w:rPr>
                <w:rFonts w:ascii="仿宋" w:eastAsia="仿宋" w:hAnsi="仿宋" w:cs="仿宋" w:hint="eastAsia"/>
                <w:b/>
                <w:bCs/>
                <w:sz w:val="44"/>
                <w:szCs w:val="44"/>
              </w:rPr>
              <w:t>国有资本经营预算支出预算表</w:t>
            </w:r>
          </w:p>
        </w:tc>
      </w:tr>
      <w:tr w:rsidR="004B7D8A">
        <w:trPr>
          <w:cantSplit/>
          <w:trHeight w:val="319"/>
          <w:jc w:val="center"/>
        </w:trPr>
        <w:tc>
          <w:tcPr>
            <w:tcW w:w="11604" w:type="dxa"/>
            <w:gridSpan w:val="4"/>
            <w:tcBorders>
              <w:top w:val="nil"/>
              <w:left w:val="nil"/>
              <w:bottom w:val="single" w:sz="4" w:space="0" w:color="auto"/>
              <w:right w:val="nil"/>
            </w:tcBorders>
            <w:shd w:val="clear" w:color="auto" w:fill="auto"/>
            <w:vAlign w:val="center"/>
          </w:tcPr>
          <w:p w:rsidR="004B7D8A" w:rsidRDefault="00C87217">
            <w:pPr>
              <w:widowControl/>
              <w:rPr>
                <w:rFonts w:ascii="仿宋" w:eastAsia="仿宋" w:hAnsi="仿宋" w:cs="仿宋"/>
              </w:rPr>
            </w:pPr>
            <w:r>
              <w:rPr>
                <w:rFonts w:ascii="仿宋" w:eastAsia="仿宋" w:hAnsi="仿宋" w:cs="仿宋" w:hint="eastAsia"/>
                <w:color w:val="000000"/>
              </w:rPr>
              <w:t>单位</w:t>
            </w:r>
            <w:r>
              <w:rPr>
                <w:rFonts w:ascii="仿宋" w:eastAsia="仿宋" w:hAnsi="仿宋" w:cs="仿宋"/>
                <w:color w:val="000000"/>
              </w:rPr>
              <w:t>：</w:t>
            </w:r>
            <w:r>
              <w:rPr>
                <w:rFonts w:ascii="仿宋" w:eastAsia="仿宋" w:hAnsi="仿宋" w:cs="仿宋" w:hint="eastAsia"/>
              </w:rPr>
              <w:t>张家港市城北小学</w:t>
            </w:r>
          </w:p>
        </w:tc>
        <w:tc>
          <w:tcPr>
            <w:tcW w:w="3091" w:type="dxa"/>
            <w:tcBorders>
              <w:top w:val="nil"/>
              <w:left w:val="nil"/>
              <w:bottom w:val="nil"/>
              <w:right w:val="nil"/>
            </w:tcBorders>
            <w:shd w:val="clear" w:color="auto" w:fill="auto"/>
            <w:noWrap/>
            <w:vAlign w:val="center"/>
          </w:tcPr>
          <w:p w:rsidR="004B7D8A" w:rsidRDefault="00C87217">
            <w:pPr>
              <w:widowControl/>
              <w:jc w:val="right"/>
              <w:rPr>
                <w:rFonts w:ascii="仿宋" w:eastAsia="仿宋" w:hAnsi="仿宋" w:cs="仿宋"/>
              </w:rPr>
            </w:pPr>
            <w:r>
              <w:rPr>
                <w:rFonts w:ascii="仿宋" w:eastAsia="仿宋" w:hAnsi="仿宋" w:cs="仿宋" w:hint="eastAsia"/>
              </w:rPr>
              <w:t>单位：万元</w:t>
            </w:r>
          </w:p>
        </w:tc>
      </w:tr>
      <w:tr w:rsidR="004B7D8A">
        <w:trPr>
          <w:cantSplit/>
          <w:trHeight w:val="143"/>
          <w:jc w:val="center"/>
        </w:trPr>
        <w:tc>
          <w:tcPr>
            <w:tcW w:w="53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C87217">
            <w:pPr>
              <w:widowControl/>
              <w:spacing w:line="34" w:lineRule="atLeast"/>
              <w:jc w:val="center"/>
              <w:rPr>
                <w:rFonts w:ascii="仿宋" w:eastAsia="仿宋" w:hAnsi="仿宋" w:cs="仿宋"/>
              </w:rPr>
            </w:pPr>
            <w:r>
              <w:rPr>
                <w:rFonts w:ascii="仿宋" w:eastAsia="仿宋" w:hAnsi="仿宋" w:cs="仿宋" w:hint="eastAsia"/>
              </w:rPr>
              <w:t>项</w:t>
            </w:r>
            <w:r>
              <w:rPr>
                <w:rFonts w:ascii="仿宋" w:eastAsia="仿宋" w:hAnsi="仿宋" w:cs="仿宋" w:hint="eastAsia"/>
              </w:rPr>
              <w:t xml:space="preserve">    </w:t>
            </w:r>
            <w:r>
              <w:rPr>
                <w:rFonts w:ascii="仿宋" w:eastAsia="仿宋" w:hAnsi="仿宋" w:cs="仿宋" w:hint="eastAsia"/>
              </w:rPr>
              <w:t>目</w:t>
            </w:r>
          </w:p>
        </w:tc>
        <w:tc>
          <w:tcPr>
            <w:tcW w:w="311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C87217">
            <w:pPr>
              <w:widowControl/>
              <w:spacing w:line="34" w:lineRule="atLeast"/>
              <w:jc w:val="center"/>
              <w:rPr>
                <w:rFonts w:ascii="仿宋" w:eastAsia="仿宋" w:hAnsi="仿宋" w:cs="仿宋"/>
              </w:rPr>
            </w:pPr>
            <w:r>
              <w:rPr>
                <w:rFonts w:ascii="仿宋" w:eastAsia="仿宋" w:hAnsi="仿宋" w:cs="仿宋" w:hint="eastAsia"/>
              </w:rPr>
              <w:t>本年支出合计</w:t>
            </w:r>
          </w:p>
        </w:tc>
        <w:tc>
          <w:tcPr>
            <w:tcW w:w="309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C87217">
            <w:pPr>
              <w:widowControl/>
              <w:spacing w:line="34" w:lineRule="atLeast"/>
              <w:jc w:val="center"/>
              <w:rPr>
                <w:rFonts w:ascii="仿宋" w:eastAsia="仿宋" w:hAnsi="仿宋" w:cs="仿宋"/>
              </w:rPr>
            </w:pPr>
            <w:r>
              <w:rPr>
                <w:rFonts w:ascii="仿宋" w:eastAsia="仿宋" w:hAnsi="仿宋" w:cs="仿宋" w:hint="eastAsia"/>
              </w:rPr>
              <w:t>基本支出</w:t>
            </w:r>
            <w:r>
              <w:rPr>
                <w:rFonts w:ascii="仿宋" w:eastAsia="仿宋" w:hAnsi="仿宋" w:cs="仿宋" w:hint="eastAsia"/>
              </w:rPr>
              <w:t xml:space="preserve">  </w:t>
            </w:r>
          </w:p>
        </w:tc>
        <w:tc>
          <w:tcPr>
            <w:tcW w:w="30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C87217">
            <w:pPr>
              <w:widowControl/>
              <w:spacing w:line="34" w:lineRule="atLeast"/>
              <w:jc w:val="center"/>
              <w:rPr>
                <w:rFonts w:ascii="仿宋" w:eastAsia="仿宋" w:hAnsi="仿宋" w:cs="仿宋"/>
              </w:rPr>
            </w:pPr>
            <w:r>
              <w:rPr>
                <w:rFonts w:ascii="仿宋" w:eastAsia="仿宋" w:hAnsi="仿宋" w:cs="仿宋" w:hint="eastAsia"/>
              </w:rPr>
              <w:t>项目支出</w:t>
            </w:r>
          </w:p>
        </w:tc>
      </w:tr>
      <w:tr w:rsidR="004B7D8A">
        <w:trPr>
          <w:cantSplit/>
          <w:trHeight w:val="201"/>
          <w:jc w:val="center"/>
        </w:trPr>
        <w:tc>
          <w:tcPr>
            <w:tcW w:w="1596" w:type="dxa"/>
            <w:tcBorders>
              <w:top w:val="nil"/>
              <w:left w:val="single" w:sz="4" w:space="0" w:color="auto"/>
              <w:bottom w:val="single" w:sz="4" w:space="0" w:color="auto"/>
              <w:right w:val="single" w:sz="4" w:space="0" w:color="auto"/>
            </w:tcBorders>
            <w:shd w:val="clear" w:color="auto" w:fill="auto"/>
            <w:vAlign w:val="center"/>
          </w:tcPr>
          <w:p w:rsidR="004B7D8A" w:rsidRDefault="00C87217">
            <w:pPr>
              <w:widowControl/>
              <w:spacing w:line="34" w:lineRule="atLeast"/>
              <w:jc w:val="center"/>
              <w:rPr>
                <w:rFonts w:ascii="仿宋" w:eastAsia="仿宋" w:hAnsi="仿宋" w:cs="仿宋"/>
              </w:rPr>
            </w:pPr>
            <w:r>
              <w:rPr>
                <w:rFonts w:ascii="仿宋" w:eastAsia="仿宋" w:hAnsi="仿宋" w:cs="仿宋" w:hint="eastAsia"/>
              </w:rPr>
              <w:t>功能分类</w:t>
            </w:r>
          </w:p>
          <w:p w:rsidR="004B7D8A" w:rsidRDefault="00C87217">
            <w:pPr>
              <w:widowControl/>
              <w:spacing w:line="34" w:lineRule="atLeast"/>
              <w:jc w:val="center"/>
              <w:rPr>
                <w:rFonts w:ascii="仿宋" w:eastAsia="仿宋" w:hAnsi="仿宋" w:cs="仿宋"/>
              </w:rPr>
            </w:pPr>
            <w:r>
              <w:rPr>
                <w:rFonts w:ascii="仿宋" w:eastAsia="仿宋" w:hAnsi="仿宋" w:cs="仿宋" w:hint="eastAsia"/>
              </w:rPr>
              <w:t>科目编码</w:t>
            </w:r>
          </w:p>
        </w:tc>
        <w:tc>
          <w:tcPr>
            <w:tcW w:w="3803" w:type="dxa"/>
            <w:tcBorders>
              <w:top w:val="nil"/>
              <w:left w:val="nil"/>
              <w:bottom w:val="single" w:sz="4" w:space="0" w:color="auto"/>
              <w:right w:val="single" w:sz="4" w:space="0" w:color="auto"/>
            </w:tcBorders>
            <w:shd w:val="clear" w:color="auto" w:fill="auto"/>
            <w:vAlign w:val="center"/>
          </w:tcPr>
          <w:p w:rsidR="004B7D8A" w:rsidRDefault="00C87217">
            <w:pPr>
              <w:widowControl/>
              <w:spacing w:line="34" w:lineRule="atLeast"/>
              <w:jc w:val="center"/>
              <w:rPr>
                <w:rFonts w:ascii="仿宋" w:eastAsia="仿宋" w:hAnsi="仿宋" w:cs="仿宋"/>
              </w:rPr>
            </w:pPr>
            <w:r>
              <w:rPr>
                <w:rFonts w:ascii="仿宋" w:eastAsia="仿宋" w:hAnsi="仿宋" w:cs="仿宋" w:hint="eastAsia"/>
              </w:rPr>
              <w:t>科目名称</w:t>
            </w:r>
          </w:p>
        </w:tc>
        <w:tc>
          <w:tcPr>
            <w:tcW w:w="3111" w:type="dxa"/>
            <w:vMerge/>
            <w:tcBorders>
              <w:top w:val="single" w:sz="4" w:space="0" w:color="auto"/>
              <w:left w:val="single" w:sz="4" w:space="0" w:color="auto"/>
              <w:bottom w:val="single" w:sz="4" w:space="0" w:color="auto"/>
              <w:right w:val="single" w:sz="4" w:space="0" w:color="auto"/>
            </w:tcBorders>
            <w:vAlign w:val="center"/>
          </w:tcPr>
          <w:p w:rsidR="004B7D8A" w:rsidRDefault="004B7D8A">
            <w:pPr>
              <w:widowControl/>
              <w:spacing w:line="34" w:lineRule="atLeast"/>
              <w:rPr>
                <w:rFonts w:ascii="仿宋" w:eastAsia="仿宋" w:hAnsi="仿宋" w:cs="仿宋"/>
              </w:rPr>
            </w:pPr>
          </w:p>
        </w:tc>
        <w:tc>
          <w:tcPr>
            <w:tcW w:w="3094" w:type="dxa"/>
            <w:vMerge/>
            <w:tcBorders>
              <w:top w:val="single" w:sz="4" w:space="0" w:color="auto"/>
              <w:left w:val="single" w:sz="4" w:space="0" w:color="auto"/>
              <w:bottom w:val="single" w:sz="4" w:space="0" w:color="auto"/>
              <w:right w:val="single" w:sz="4" w:space="0" w:color="auto"/>
            </w:tcBorders>
            <w:vAlign w:val="center"/>
          </w:tcPr>
          <w:p w:rsidR="004B7D8A" w:rsidRDefault="004B7D8A">
            <w:pPr>
              <w:widowControl/>
              <w:spacing w:line="34" w:lineRule="atLeast"/>
              <w:rPr>
                <w:rFonts w:ascii="仿宋" w:eastAsia="仿宋" w:hAnsi="仿宋" w:cs="仿宋"/>
              </w:rPr>
            </w:pPr>
          </w:p>
        </w:tc>
        <w:tc>
          <w:tcPr>
            <w:tcW w:w="3091" w:type="dxa"/>
            <w:vMerge/>
            <w:tcBorders>
              <w:top w:val="single" w:sz="4" w:space="0" w:color="auto"/>
              <w:left w:val="single" w:sz="4" w:space="0" w:color="auto"/>
              <w:bottom w:val="single" w:sz="4" w:space="0" w:color="auto"/>
              <w:right w:val="single" w:sz="4" w:space="0" w:color="auto"/>
            </w:tcBorders>
            <w:vAlign w:val="center"/>
          </w:tcPr>
          <w:p w:rsidR="004B7D8A" w:rsidRDefault="004B7D8A">
            <w:pPr>
              <w:widowControl/>
              <w:spacing w:line="34" w:lineRule="atLeast"/>
              <w:rPr>
                <w:rFonts w:ascii="仿宋" w:eastAsia="仿宋" w:hAnsi="仿宋" w:cs="仿宋"/>
              </w:rPr>
            </w:pPr>
          </w:p>
        </w:tc>
      </w:tr>
      <w:tr w:rsidR="004B7D8A">
        <w:trPr>
          <w:cantSplit/>
          <w:trHeight w:val="90"/>
          <w:jc w:val="center"/>
        </w:trPr>
        <w:tc>
          <w:tcPr>
            <w:tcW w:w="53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C87217">
            <w:pPr>
              <w:widowControl/>
              <w:spacing w:line="34" w:lineRule="atLeast"/>
              <w:jc w:val="center"/>
              <w:rPr>
                <w:rFonts w:ascii="仿宋" w:eastAsia="仿宋" w:hAnsi="仿宋" w:cs="仿宋"/>
              </w:rPr>
            </w:pPr>
            <w:r>
              <w:rPr>
                <w:rFonts w:ascii="仿宋" w:eastAsia="仿宋" w:hAnsi="仿宋" w:cs="仿宋" w:hint="eastAsia"/>
              </w:rPr>
              <w:t>栏次</w:t>
            </w:r>
          </w:p>
        </w:tc>
        <w:tc>
          <w:tcPr>
            <w:tcW w:w="3111" w:type="dxa"/>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C87217">
            <w:pPr>
              <w:widowControl/>
              <w:spacing w:line="34" w:lineRule="atLeast"/>
              <w:jc w:val="center"/>
              <w:rPr>
                <w:rFonts w:ascii="仿宋" w:eastAsia="仿宋" w:hAnsi="仿宋" w:cs="仿宋"/>
              </w:rPr>
            </w:pPr>
            <w:r>
              <w:rPr>
                <w:rFonts w:ascii="仿宋" w:eastAsia="仿宋" w:hAnsi="仿宋" w:cs="仿宋" w:hint="eastAsia"/>
              </w:rPr>
              <w:t>1</w:t>
            </w:r>
          </w:p>
        </w:tc>
        <w:tc>
          <w:tcPr>
            <w:tcW w:w="3094" w:type="dxa"/>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C87217">
            <w:pPr>
              <w:widowControl/>
              <w:spacing w:line="34" w:lineRule="atLeast"/>
              <w:jc w:val="center"/>
              <w:rPr>
                <w:rFonts w:ascii="仿宋" w:eastAsia="仿宋" w:hAnsi="仿宋" w:cs="仿宋"/>
              </w:rPr>
            </w:pPr>
            <w:r>
              <w:rPr>
                <w:rFonts w:ascii="仿宋" w:eastAsia="仿宋" w:hAnsi="仿宋" w:cs="仿宋" w:hint="eastAsia"/>
              </w:rPr>
              <w:t>2</w:t>
            </w:r>
          </w:p>
        </w:tc>
        <w:tc>
          <w:tcPr>
            <w:tcW w:w="3091" w:type="dxa"/>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C87217">
            <w:pPr>
              <w:widowControl/>
              <w:spacing w:line="34" w:lineRule="atLeast"/>
              <w:jc w:val="center"/>
              <w:rPr>
                <w:rFonts w:ascii="仿宋" w:eastAsia="仿宋" w:hAnsi="仿宋" w:cs="仿宋"/>
              </w:rPr>
            </w:pPr>
            <w:r>
              <w:rPr>
                <w:rFonts w:ascii="仿宋" w:eastAsia="仿宋" w:hAnsi="仿宋" w:cs="仿宋" w:hint="eastAsia"/>
              </w:rPr>
              <w:t>3</w:t>
            </w:r>
          </w:p>
        </w:tc>
      </w:tr>
      <w:tr w:rsidR="004B7D8A">
        <w:trPr>
          <w:cantSplit/>
          <w:trHeight w:val="246"/>
          <w:jc w:val="center"/>
        </w:trPr>
        <w:tc>
          <w:tcPr>
            <w:tcW w:w="53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C87217">
            <w:pPr>
              <w:widowControl/>
              <w:spacing w:line="34" w:lineRule="atLeast"/>
              <w:jc w:val="center"/>
              <w:rPr>
                <w:rFonts w:ascii="仿宋" w:eastAsia="仿宋" w:hAnsi="仿宋" w:cs="仿宋"/>
              </w:rPr>
            </w:pPr>
            <w:r>
              <w:rPr>
                <w:rFonts w:ascii="仿宋" w:eastAsia="仿宋" w:hAnsi="仿宋" w:cs="仿宋" w:hint="eastAsia"/>
              </w:rPr>
              <w:t>合计</w:t>
            </w:r>
          </w:p>
        </w:tc>
        <w:tc>
          <w:tcPr>
            <w:tcW w:w="3111" w:type="dxa"/>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4B7D8A">
            <w:pPr>
              <w:widowControl/>
              <w:spacing w:line="34" w:lineRule="atLeast"/>
              <w:jc w:val="right"/>
              <w:rPr>
                <w:rFonts w:ascii="仿宋" w:eastAsia="仿宋" w:hAnsi="仿宋" w:cs="仿宋"/>
              </w:rPr>
            </w:pPr>
          </w:p>
        </w:tc>
        <w:tc>
          <w:tcPr>
            <w:tcW w:w="3094" w:type="dxa"/>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4B7D8A">
            <w:pPr>
              <w:widowControl/>
              <w:spacing w:line="34" w:lineRule="atLeast"/>
              <w:jc w:val="right"/>
              <w:rPr>
                <w:rFonts w:ascii="仿宋" w:eastAsia="仿宋" w:hAnsi="仿宋" w:cs="仿宋"/>
              </w:rPr>
            </w:pPr>
          </w:p>
        </w:tc>
        <w:tc>
          <w:tcPr>
            <w:tcW w:w="3091" w:type="dxa"/>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4B7D8A">
            <w:pPr>
              <w:widowControl/>
              <w:spacing w:line="34" w:lineRule="atLeast"/>
              <w:jc w:val="right"/>
              <w:rPr>
                <w:rFonts w:ascii="仿宋" w:eastAsia="仿宋" w:hAnsi="仿宋" w:cs="仿宋"/>
              </w:rPr>
            </w:pPr>
          </w:p>
        </w:tc>
      </w:tr>
      <w:tr w:rsidR="004B7D8A">
        <w:trPr>
          <w:cantSplit/>
          <w:trHeight w:val="90"/>
          <w:jc w:val="center"/>
        </w:trPr>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4B7D8A">
            <w:pPr>
              <w:widowControl/>
              <w:spacing w:line="34" w:lineRule="atLeast"/>
              <w:rPr>
                <w:rFonts w:ascii="仿宋" w:eastAsia="仿宋" w:hAnsi="仿宋" w:cs="仿宋"/>
              </w:rPr>
            </w:pPr>
          </w:p>
        </w:tc>
        <w:tc>
          <w:tcPr>
            <w:tcW w:w="3803" w:type="dxa"/>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4B7D8A">
            <w:pPr>
              <w:widowControl/>
              <w:spacing w:line="34" w:lineRule="atLeast"/>
              <w:rPr>
                <w:rFonts w:ascii="仿宋" w:eastAsia="仿宋" w:hAnsi="仿宋" w:cs="仿宋"/>
              </w:rPr>
            </w:pPr>
          </w:p>
        </w:tc>
        <w:tc>
          <w:tcPr>
            <w:tcW w:w="3111" w:type="dxa"/>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4B7D8A">
            <w:pPr>
              <w:widowControl/>
              <w:spacing w:line="34" w:lineRule="atLeast"/>
              <w:jc w:val="right"/>
              <w:rPr>
                <w:rFonts w:ascii="仿宋" w:eastAsia="仿宋" w:hAnsi="仿宋" w:cs="仿宋"/>
              </w:rPr>
            </w:pPr>
          </w:p>
        </w:tc>
        <w:tc>
          <w:tcPr>
            <w:tcW w:w="3094" w:type="dxa"/>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4B7D8A">
            <w:pPr>
              <w:widowControl/>
              <w:spacing w:line="34" w:lineRule="atLeast"/>
              <w:jc w:val="right"/>
              <w:rPr>
                <w:rFonts w:ascii="仿宋" w:eastAsia="仿宋" w:hAnsi="仿宋" w:cs="仿宋"/>
              </w:rPr>
            </w:pPr>
          </w:p>
        </w:tc>
        <w:tc>
          <w:tcPr>
            <w:tcW w:w="3091" w:type="dxa"/>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4B7D8A">
            <w:pPr>
              <w:widowControl/>
              <w:spacing w:line="34" w:lineRule="atLeast"/>
              <w:jc w:val="right"/>
              <w:rPr>
                <w:rFonts w:ascii="仿宋" w:eastAsia="仿宋" w:hAnsi="仿宋" w:cs="仿宋"/>
              </w:rPr>
            </w:pPr>
          </w:p>
        </w:tc>
      </w:tr>
      <w:tr w:rsidR="004B7D8A">
        <w:trPr>
          <w:cantSplit/>
          <w:trHeight w:val="90"/>
          <w:jc w:val="center"/>
        </w:trPr>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4B7D8A">
            <w:pPr>
              <w:widowControl/>
              <w:spacing w:line="34" w:lineRule="atLeast"/>
              <w:rPr>
                <w:rFonts w:ascii="仿宋" w:eastAsia="仿宋" w:hAnsi="仿宋" w:cs="仿宋"/>
              </w:rPr>
            </w:pPr>
          </w:p>
        </w:tc>
        <w:tc>
          <w:tcPr>
            <w:tcW w:w="3803" w:type="dxa"/>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4B7D8A">
            <w:pPr>
              <w:widowControl/>
              <w:spacing w:line="34" w:lineRule="atLeast"/>
              <w:rPr>
                <w:rFonts w:ascii="仿宋" w:eastAsia="仿宋" w:hAnsi="仿宋" w:cs="仿宋"/>
              </w:rPr>
            </w:pPr>
          </w:p>
        </w:tc>
        <w:tc>
          <w:tcPr>
            <w:tcW w:w="3111" w:type="dxa"/>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4B7D8A">
            <w:pPr>
              <w:widowControl/>
              <w:spacing w:line="34" w:lineRule="atLeast"/>
              <w:jc w:val="right"/>
              <w:rPr>
                <w:rFonts w:ascii="仿宋" w:eastAsia="仿宋" w:hAnsi="仿宋" w:cs="仿宋"/>
              </w:rPr>
            </w:pPr>
          </w:p>
        </w:tc>
        <w:tc>
          <w:tcPr>
            <w:tcW w:w="3094" w:type="dxa"/>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4B7D8A">
            <w:pPr>
              <w:widowControl/>
              <w:spacing w:line="34" w:lineRule="atLeast"/>
              <w:jc w:val="right"/>
              <w:rPr>
                <w:rFonts w:ascii="仿宋" w:eastAsia="仿宋" w:hAnsi="仿宋" w:cs="仿宋"/>
              </w:rPr>
            </w:pPr>
          </w:p>
        </w:tc>
        <w:tc>
          <w:tcPr>
            <w:tcW w:w="3091" w:type="dxa"/>
            <w:tcBorders>
              <w:top w:val="single" w:sz="4" w:space="0" w:color="auto"/>
              <w:left w:val="single" w:sz="4" w:space="0" w:color="auto"/>
              <w:bottom w:val="single" w:sz="4" w:space="0" w:color="auto"/>
              <w:right w:val="single" w:sz="4" w:space="0" w:color="auto"/>
            </w:tcBorders>
            <w:shd w:val="clear" w:color="auto" w:fill="auto"/>
            <w:vAlign w:val="center"/>
          </w:tcPr>
          <w:p w:rsidR="004B7D8A" w:rsidRDefault="004B7D8A">
            <w:pPr>
              <w:widowControl/>
              <w:spacing w:line="34" w:lineRule="atLeast"/>
              <w:jc w:val="right"/>
              <w:rPr>
                <w:rFonts w:ascii="仿宋" w:eastAsia="仿宋" w:hAnsi="仿宋" w:cs="仿宋"/>
              </w:rPr>
            </w:pPr>
          </w:p>
        </w:tc>
      </w:tr>
    </w:tbl>
    <w:p w:rsidR="004B7D8A" w:rsidRDefault="00C87217" w:rsidP="0065076A">
      <w:pPr>
        <w:spacing w:before="25"/>
        <w:ind w:firstLineChars="200" w:firstLine="440"/>
        <w:rPr>
          <w:rFonts w:ascii="仿宋" w:eastAsia="仿宋" w:hAnsi="仿宋" w:cs="仿宋"/>
          <w:b/>
          <w:bCs/>
          <w:lang w:val="en-US"/>
        </w:rPr>
      </w:pPr>
      <w:r>
        <w:rPr>
          <w:rFonts w:ascii="仿宋" w:eastAsia="仿宋" w:hAnsi="仿宋" w:cs="仿宋"/>
          <w:b/>
        </w:rPr>
        <w:t>注：本单位无</w:t>
      </w:r>
      <w:r>
        <w:rPr>
          <w:rFonts w:ascii="仿宋" w:eastAsia="仿宋" w:hAnsi="仿宋" w:cs="仿宋" w:hint="eastAsia"/>
          <w:b/>
          <w:bCs/>
        </w:rPr>
        <w:t>国有资本经营预算支出</w:t>
      </w:r>
      <w:r>
        <w:rPr>
          <w:rFonts w:ascii="仿宋" w:eastAsia="仿宋" w:hAnsi="仿宋" w:cs="仿宋" w:hint="eastAsia"/>
          <w:b/>
          <w:bCs/>
          <w:lang w:val="en-US"/>
        </w:rPr>
        <w:t>，故本表无数据。</w:t>
      </w:r>
    </w:p>
    <w:p w:rsidR="004B7D8A" w:rsidRDefault="004B7D8A">
      <w:pPr>
        <w:spacing w:before="25"/>
        <w:rPr>
          <w:rFonts w:ascii="仿宋" w:eastAsia="仿宋" w:hAnsi="仿宋" w:cs="仿宋"/>
          <w:b/>
          <w:bCs/>
          <w:lang w:val="en-US"/>
        </w:rPr>
        <w:sectPr w:rsidR="004B7D8A">
          <w:pgSz w:w="16838" w:h="11906" w:orient="landscape"/>
          <w:pgMar w:top="720" w:right="720" w:bottom="720" w:left="720" w:header="170" w:footer="280" w:gutter="0"/>
          <w:pgNumType w:fmt="numberInDash"/>
          <w:cols w:space="720"/>
          <w:formProt w:val="0"/>
          <w:docGrid w:linePitch="100"/>
        </w:sectPr>
      </w:pPr>
    </w:p>
    <w:tbl>
      <w:tblPr>
        <w:tblW w:w="10235" w:type="dxa"/>
        <w:tblInd w:w="-403" w:type="dxa"/>
        <w:tblLayout w:type="fixed"/>
        <w:tblCellMar>
          <w:top w:w="55" w:type="dxa"/>
          <w:left w:w="55" w:type="dxa"/>
          <w:bottom w:w="55" w:type="dxa"/>
          <w:right w:w="55" w:type="dxa"/>
        </w:tblCellMar>
        <w:tblLook w:val="04A0" w:firstRow="1" w:lastRow="0" w:firstColumn="1" w:lastColumn="0" w:noHBand="0" w:noVBand="1"/>
      </w:tblPr>
      <w:tblGrid>
        <w:gridCol w:w="3088"/>
        <w:gridCol w:w="2876"/>
        <w:gridCol w:w="1920"/>
        <w:gridCol w:w="2351"/>
      </w:tblGrid>
      <w:tr w:rsidR="004B7D8A">
        <w:trPr>
          <w:cantSplit/>
          <w:trHeight w:val="319"/>
        </w:trPr>
        <w:tc>
          <w:tcPr>
            <w:tcW w:w="10235" w:type="dxa"/>
            <w:gridSpan w:val="4"/>
          </w:tcPr>
          <w:p w:rsidR="004B7D8A" w:rsidRDefault="00C87217">
            <w:pPr>
              <w:pStyle w:val="TableParagraph"/>
              <w:tabs>
                <w:tab w:val="left" w:pos="610"/>
              </w:tabs>
              <w:spacing w:before="28"/>
              <w:ind w:left="8"/>
              <w:rPr>
                <w:rFonts w:ascii="仿宋" w:eastAsia="仿宋" w:hAnsi="仿宋" w:cs="仿宋"/>
                <w:b/>
                <w:bCs/>
                <w:sz w:val="44"/>
                <w:szCs w:val="44"/>
              </w:rPr>
            </w:pPr>
            <w:r>
              <w:rPr>
                <w:rFonts w:ascii="仿宋" w:eastAsia="仿宋" w:hAnsi="仿宋" w:cs="仿宋" w:hint="eastAsia"/>
              </w:rPr>
              <w:lastRenderedPageBreak/>
              <w:t>公开</w:t>
            </w:r>
            <w:r>
              <w:rPr>
                <w:rFonts w:ascii="仿宋" w:eastAsia="仿宋" w:hAnsi="仿宋" w:cs="仿宋" w:hint="eastAsia"/>
              </w:rPr>
              <w:t>1</w:t>
            </w:r>
            <w:r>
              <w:rPr>
                <w:rFonts w:ascii="仿宋" w:eastAsia="仿宋" w:hAnsi="仿宋" w:cs="仿宋" w:hint="eastAsia"/>
                <w:lang w:val="en-US"/>
              </w:rPr>
              <w:t>2</w:t>
            </w:r>
            <w:r>
              <w:rPr>
                <w:rFonts w:ascii="仿宋" w:eastAsia="仿宋" w:hAnsi="仿宋" w:cs="仿宋" w:hint="eastAsia"/>
              </w:rPr>
              <w:t>表</w:t>
            </w:r>
          </w:p>
        </w:tc>
      </w:tr>
      <w:tr w:rsidR="004B7D8A">
        <w:trPr>
          <w:cantSplit/>
          <w:trHeight w:val="90"/>
        </w:trPr>
        <w:tc>
          <w:tcPr>
            <w:tcW w:w="10235" w:type="dxa"/>
            <w:gridSpan w:val="4"/>
          </w:tcPr>
          <w:p w:rsidR="004B7D8A" w:rsidRDefault="00C87217">
            <w:pPr>
              <w:pStyle w:val="TableParagraph"/>
              <w:jc w:val="center"/>
              <w:rPr>
                <w:rFonts w:ascii="仿宋" w:eastAsia="仿宋" w:hAnsi="仿宋" w:cs="仿宋"/>
              </w:rPr>
            </w:pPr>
            <w:r>
              <w:rPr>
                <w:rFonts w:ascii="仿宋" w:eastAsia="仿宋" w:hAnsi="仿宋" w:cs="仿宋" w:hint="eastAsia"/>
                <w:b/>
                <w:bCs/>
                <w:sz w:val="44"/>
                <w:szCs w:val="44"/>
              </w:rPr>
              <w:t>一般公共预算机关运行经费支出预算表</w:t>
            </w:r>
          </w:p>
        </w:tc>
      </w:tr>
      <w:tr w:rsidR="004B7D8A">
        <w:trPr>
          <w:cantSplit/>
          <w:trHeight w:val="90"/>
        </w:trPr>
        <w:tc>
          <w:tcPr>
            <w:tcW w:w="7884" w:type="dxa"/>
            <w:gridSpan w:val="3"/>
            <w:tcBorders>
              <w:bottom w:val="single" w:sz="4" w:space="0" w:color="auto"/>
            </w:tcBorders>
            <w:vAlign w:val="center"/>
          </w:tcPr>
          <w:p w:rsidR="004B7D8A" w:rsidRDefault="00C87217">
            <w:pPr>
              <w:pStyle w:val="TableParagraph"/>
              <w:rPr>
                <w:rFonts w:ascii="仿宋" w:eastAsia="仿宋" w:hAnsi="仿宋" w:cs="仿宋"/>
                <w:sz w:val="20"/>
              </w:rPr>
            </w:pPr>
            <w:r>
              <w:rPr>
                <w:rFonts w:ascii="仿宋" w:eastAsia="仿宋" w:hAnsi="仿宋" w:cs="仿宋" w:hint="eastAsia"/>
                <w:color w:val="000000"/>
              </w:rPr>
              <w:t>单位</w:t>
            </w:r>
            <w:r>
              <w:rPr>
                <w:rFonts w:ascii="仿宋" w:eastAsia="仿宋" w:hAnsi="仿宋" w:cs="仿宋"/>
                <w:color w:val="000000"/>
              </w:rPr>
              <w:t>：</w:t>
            </w:r>
            <w:r>
              <w:rPr>
                <w:rFonts w:ascii="仿宋" w:eastAsia="仿宋" w:hAnsi="仿宋" w:cs="仿宋" w:hint="eastAsia"/>
              </w:rPr>
              <w:t>张家港市城北小学</w:t>
            </w:r>
          </w:p>
        </w:tc>
        <w:tc>
          <w:tcPr>
            <w:tcW w:w="2351" w:type="dxa"/>
            <w:tcBorders>
              <w:bottom w:val="single" w:sz="4" w:space="0" w:color="auto"/>
            </w:tcBorders>
            <w:vAlign w:val="center"/>
          </w:tcPr>
          <w:p w:rsidR="004B7D8A" w:rsidRDefault="00C87217">
            <w:pPr>
              <w:pStyle w:val="TableParagraph"/>
              <w:jc w:val="right"/>
              <w:rPr>
                <w:rFonts w:ascii="仿宋" w:eastAsia="仿宋" w:hAnsi="仿宋" w:cs="仿宋"/>
                <w:sz w:val="27"/>
              </w:rPr>
            </w:pPr>
            <w:r>
              <w:rPr>
                <w:rFonts w:ascii="仿宋" w:eastAsia="仿宋" w:hAnsi="仿宋" w:cs="仿宋" w:hint="eastAsia"/>
              </w:rPr>
              <w:t>单位</w:t>
            </w:r>
            <w:r>
              <w:rPr>
                <w:rFonts w:ascii="仿宋" w:eastAsia="仿宋" w:hAnsi="仿宋" w:cs="仿宋" w:hint="eastAsia"/>
              </w:rPr>
              <w:t>：万元</w:t>
            </w:r>
          </w:p>
        </w:tc>
      </w:tr>
      <w:tr w:rsidR="004B7D8A">
        <w:trPr>
          <w:cantSplit/>
          <w:trHeight w:val="163"/>
        </w:trPr>
        <w:tc>
          <w:tcPr>
            <w:tcW w:w="3088" w:type="dxa"/>
            <w:tcBorders>
              <w:top w:val="single" w:sz="4" w:space="0" w:color="auto"/>
              <w:left w:val="single" w:sz="4" w:space="0" w:color="auto"/>
              <w:bottom w:val="single" w:sz="4" w:space="0" w:color="auto"/>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科目编码</w:t>
            </w:r>
          </w:p>
        </w:tc>
        <w:tc>
          <w:tcPr>
            <w:tcW w:w="2876" w:type="dxa"/>
            <w:tcBorders>
              <w:top w:val="single" w:sz="4" w:space="0" w:color="auto"/>
              <w:left w:val="single" w:sz="4" w:space="0" w:color="000000"/>
              <w:bottom w:val="single" w:sz="4" w:space="0" w:color="auto"/>
            </w:tcBorders>
            <w:vAlign w:val="center"/>
          </w:tcPr>
          <w:p w:rsidR="004B7D8A" w:rsidRDefault="00C87217">
            <w:pPr>
              <w:pStyle w:val="TableParagraph"/>
              <w:jc w:val="center"/>
              <w:rPr>
                <w:rFonts w:ascii="仿宋" w:eastAsia="仿宋" w:hAnsi="仿宋" w:cs="仿宋"/>
              </w:rPr>
            </w:pPr>
            <w:r>
              <w:rPr>
                <w:rFonts w:ascii="仿宋" w:eastAsia="仿宋" w:hAnsi="仿宋" w:cs="仿宋" w:hint="eastAsia"/>
              </w:rPr>
              <w:t>科目名称</w:t>
            </w:r>
          </w:p>
        </w:tc>
        <w:tc>
          <w:tcPr>
            <w:tcW w:w="4271" w:type="dxa"/>
            <w:gridSpan w:val="2"/>
            <w:tcBorders>
              <w:top w:val="single" w:sz="4" w:space="0" w:color="auto"/>
              <w:left w:val="single" w:sz="4" w:space="0" w:color="000000"/>
              <w:bottom w:val="single" w:sz="4" w:space="0" w:color="auto"/>
              <w:right w:val="single" w:sz="4" w:space="0" w:color="auto"/>
            </w:tcBorders>
          </w:tcPr>
          <w:p w:rsidR="004B7D8A" w:rsidRDefault="00C87217">
            <w:pPr>
              <w:jc w:val="center"/>
              <w:rPr>
                <w:rFonts w:ascii="仿宋" w:eastAsia="仿宋" w:hAnsi="仿宋" w:cs="仿宋"/>
              </w:rPr>
            </w:pPr>
            <w:r>
              <w:rPr>
                <w:rFonts w:ascii="仿宋" w:eastAsia="仿宋" w:hAnsi="仿宋" w:cs="仿宋" w:hint="eastAsia"/>
              </w:rPr>
              <w:t>机关运行经费支出</w:t>
            </w:r>
          </w:p>
        </w:tc>
      </w:tr>
      <w:tr w:rsidR="004B7D8A">
        <w:trPr>
          <w:cantSplit/>
          <w:trHeight w:val="90"/>
        </w:trPr>
        <w:tc>
          <w:tcPr>
            <w:tcW w:w="5964" w:type="dxa"/>
            <w:gridSpan w:val="2"/>
            <w:tcBorders>
              <w:top w:val="single" w:sz="4" w:space="0" w:color="000000"/>
              <w:left w:val="single" w:sz="4" w:space="0" w:color="auto"/>
              <w:bottom w:val="single" w:sz="4" w:space="0" w:color="auto"/>
              <w:right w:val="single" w:sz="4" w:space="0" w:color="000000"/>
            </w:tcBorders>
          </w:tcPr>
          <w:p w:rsidR="004B7D8A" w:rsidRDefault="00C87217">
            <w:pPr>
              <w:pStyle w:val="TableParagraph"/>
              <w:jc w:val="center"/>
              <w:rPr>
                <w:rFonts w:ascii="仿宋" w:eastAsia="仿宋" w:hAnsi="仿宋" w:cs="仿宋"/>
                <w:lang w:val="en-US"/>
              </w:rPr>
            </w:pPr>
            <w:r>
              <w:rPr>
                <w:rFonts w:ascii="仿宋" w:eastAsia="仿宋" w:hAnsi="仿宋" w:cs="仿宋" w:hint="eastAsia"/>
                <w:lang w:val="en-US"/>
              </w:rPr>
              <w:t>合计</w:t>
            </w:r>
          </w:p>
        </w:tc>
        <w:tc>
          <w:tcPr>
            <w:tcW w:w="4271" w:type="dxa"/>
            <w:gridSpan w:val="2"/>
            <w:tcBorders>
              <w:top w:val="single" w:sz="4" w:space="0" w:color="000000"/>
              <w:left w:val="single" w:sz="4" w:space="0" w:color="000000"/>
              <w:bottom w:val="single" w:sz="4" w:space="0" w:color="auto"/>
              <w:right w:val="single" w:sz="4" w:space="0" w:color="auto"/>
            </w:tcBorders>
            <w:vAlign w:val="center"/>
          </w:tcPr>
          <w:p w:rsidR="004B7D8A" w:rsidRDefault="004B7D8A">
            <w:pPr>
              <w:pStyle w:val="TableParagraph"/>
              <w:jc w:val="right"/>
              <w:rPr>
                <w:rFonts w:ascii="仿宋" w:eastAsia="仿宋" w:hAnsi="仿宋" w:cs="仿宋"/>
              </w:rPr>
            </w:pPr>
          </w:p>
        </w:tc>
      </w:tr>
      <w:tr w:rsidR="004B7D8A">
        <w:trPr>
          <w:cantSplit/>
          <w:trHeight w:val="131"/>
        </w:trPr>
        <w:tc>
          <w:tcPr>
            <w:tcW w:w="3088" w:type="dxa"/>
            <w:tcBorders>
              <w:top w:val="single" w:sz="4" w:space="0" w:color="000000"/>
              <w:left w:val="single" w:sz="4" w:space="0" w:color="auto"/>
              <w:bottom w:val="single" w:sz="4" w:space="0" w:color="auto"/>
              <w:right w:val="single" w:sz="4" w:space="0" w:color="000000"/>
            </w:tcBorders>
          </w:tcPr>
          <w:p w:rsidR="004B7D8A" w:rsidRDefault="004B7D8A">
            <w:pPr>
              <w:pStyle w:val="TableParagraph"/>
              <w:rPr>
                <w:rFonts w:ascii="仿宋" w:eastAsia="仿宋" w:hAnsi="仿宋" w:cs="仿宋"/>
              </w:rPr>
            </w:pPr>
          </w:p>
        </w:tc>
        <w:tc>
          <w:tcPr>
            <w:tcW w:w="2876" w:type="dxa"/>
            <w:tcBorders>
              <w:top w:val="single" w:sz="4" w:space="0" w:color="000000"/>
              <w:left w:val="single" w:sz="4" w:space="0" w:color="000000"/>
              <w:bottom w:val="single" w:sz="4" w:space="0" w:color="auto"/>
              <w:right w:val="single" w:sz="4" w:space="0" w:color="000000"/>
            </w:tcBorders>
          </w:tcPr>
          <w:p w:rsidR="004B7D8A" w:rsidRDefault="004B7D8A">
            <w:pPr>
              <w:pStyle w:val="TableParagraph"/>
              <w:rPr>
                <w:rFonts w:ascii="仿宋" w:eastAsia="仿宋" w:hAnsi="仿宋" w:cs="仿宋"/>
              </w:rPr>
            </w:pPr>
          </w:p>
        </w:tc>
        <w:tc>
          <w:tcPr>
            <w:tcW w:w="4271" w:type="dxa"/>
            <w:gridSpan w:val="2"/>
            <w:tcBorders>
              <w:top w:val="single" w:sz="4" w:space="0" w:color="000000"/>
              <w:left w:val="single" w:sz="4" w:space="0" w:color="000000"/>
              <w:bottom w:val="single" w:sz="4" w:space="0" w:color="auto"/>
              <w:right w:val="single" w:sz="4" w:space="0" w:color="auto"/>
            </w:tcBorders>
            <w:vAlign w:val="center"/>
          </w:tcPr>
          <w:p w:rsidR="004B7D8A" w:rsidRDefault="004B7D8A">
            <w:pPr>
              <w:pStyle w:val="TableParagraph"/>
              <w:jc w:val="right"/>
              <w:rPr>
                <w:rFonts w:ascii="仿宋" w:eastAsia="仿宋" w:hAnsi="仿宋" w:cs="仿宋"/>
              </w:rPr>
            </w:pPr>
          </w:p>
        </w:tc>
      </w:tr>
      <w:tr w:rsidR="004B7D8A">
        <w:trPr>
          <w:cantSplit/>
          <w:trHeight w:val="131"/>
        </w:trPr>
        <w:tc>
          <w:tcPr>
            <w:tcW w:w="3088" w:type="dxa"/>
            <w:tcBorders>
              <w:top w:val="single" w:sz="4" w:space="0" w:color="000000"/>
              <w:left w:val="single" w:sz="4" w:space="0" w:color="auto"/>
              <w:bottom w:val="single" w:sz="4" w:space="0" w:color="auto"/>
              <w:right w:val="single" w:sz="4" w:space="0" w:color="000000"/>
            </w:tcBorders>
          </w:tcPr>
          <w:p w:rsidR="004B7D8A" w:rsidRDefault="004B7D8A">
            <w:pPr>
              <w:pStyle w:val="TableParagraph"/>
              <w:rPr>
                <w:rFonts w:ascii="仿宋" w:eastAsia="仿宋" w:hAnsi="仿宋" w:cs="仿宋"/>
              </w:rPr>
            </w:pPr>
          </w:p>
        </w:tc>
        <w:tc>
          <w:tcPr>
            <w:tcW w:w="2876" w:type="dxa"/>
            <w:tcBorders>
              <w:top w:val="single" w:sz="4" w:space="0" w:color="000000"/>
              <w:left w:val="single" w:sz="4" w:space="0" w:color="000000"/>
              <w:bottom w:val="single" w:sz="4" w:space="0" w:color="auto"/>
              <w:right w:val="single" w:sz="4" w:space="0" w:color="000000"/>
            </w:tcBorders>
          </w:tcPr>
          <w:p w:rsidR="004B7D8A" w:rsidRDefault="004B7D8A">
            <w:pPr>
              <w:pStyle w:val="TableParagraph"/>
              <w:rPr>
                <w:rFonts w:ascii="仿宋" w:eastAsia="仿宋" w:hAnsi="仿宋" w:cs="仿宋"/>
              </w:rPr>
            </w:pPr>
          </w:p>
        </w:tc>
        <w:tc>
          <w:tcPr>
            <w:tcW w:w="4271" w:type="dxa"/>
            <w:gridSpan w:val="2"/>
            <w:tcBorders>
              <w:top w:val="single" w:sz="4" w:space="0" w:color="000000"/>
              <w:left w:val="single" w:sz="4" w:space="0" w:color="000000"/>
              <w:bottom w:val="single" w:sz="4" w:space="0" w:color="auto"/>
              <w:right w:val="single" w:sz="4" w:space="0" w:color="auto"/>
            </w:tcBorders>
            <w:vAlign w:val="center"/>
          </w:tcPr>
          <w:p w:rsidR="004B7D8A" w:rsidRDefault="004B7D8A">
            <w:pPr>
              <w:pStyle w:val="TableParagraph"/>
              <w:jc w:val="right"/>
              <w:rPr>
                <w:rFonts w:ascii="仿宋" w:eastAsia="仿宋" w:hAnsi="仿宋" w:cs="仿宋"/>
              </w:rPr>
            </w:pPr>
          </w:p>
        </w:tc>
      </w:tr>
    </w:tbl>
    <w:p w:rsidR="004B7D8A" w:rsidRDefault="00C87217">
      <w:pPr>
        <w:tabs>
          <w:tab w:val="left" w:pos="-440"/>
        </w:tabs>
        <w:spacing w:before="25"/>
        <w:ind w:left="-440" w:rightChars="-100" w:right="-220"/>
        <w:rPr>
          <w:rFonts w:ascii="仿宋" w:eastAsia="仿宋" w:hAnsi="仿宋" w:cs="仿宋"/>
          <w:b/>
          <w:bCs/>
          <w:lang w:val="en-US"/>
        </w:rPr>
      </w:pPr>
      <w:r>
        <w:rPr>
          <w:rFonts w:ascii="仿宋" w:eastAsia="仿宋" w:hAnsi="仿宋" w:cs="仿宋" w:hint="eastAsia"/>
          <w:b/>
          <w:bCs/>
          <w:lang w:val="en-US"/>
        </w:rPr>
        <w:t>注：</w:t>
      </w:r>
      <w:r>
        <w:rPr>
          <w:rFonts w:ascii="仿宋" w:eastAsia="仿宋" w:hAnsi="仿宋" w:cs="仿宋" w:hint="eastAsia"/>
          <w:b/>
          <w:bCs/>
          <w:lang w:val="en-US"/>
        </w:rPr>
        <w:t>1.</w:t>
      </w:r>
      <w:r>
        <w:rPr>
          <w:rFonts w:ascii="仿宋" w:eastAsia="仿宋" w:hAnsi="仿宋" w:cs="仿宋" w:hint="eastAsia"/>
          <w:b/>
          <w:bCs/>
        </w:rPr>
        <w:t>“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rsidR="004B7D8A" w:rsidRDefault="00C87217">
      <w:pPr>
        <w:tabs>
          <w:tab w:val="left" w:pos="-440"/>
        </w:tabs>
        <w:spacing w:before="25"/>
        <w:ind w:left="-440"/>
        <w:rPr>
          <w:rFonts w:ascii="仿宋" w:eastAsia="仿宋" w:hAnsi="仿宋" w:cs="仿宋"/>
          <w:b/>
          <w:bCs/>
        </w:rPr>
      </w:pPr>
      <w:r>
        <w:rPr>
          <w:rFonts w:ascii="仿宋" w:eastAsia="仿宋" w:hAnsi="仿宋" w:cs="仿宋" w:hint="eastAsia"/>
          <w:b/>
          <w:bCs/>
          <w:lang w:val="en-US"/>
        </w:rPr>
        <w:t>2.</w:t>
      </w:r>
      <w:r>
        <w:rPr>
          <w:rFonts w:ascii="仿宋" w:eastAsia="仿宋" w:hAnsi="仿宋" w:cs="仿宋" w:hint="eastAsia"/>
          <w:b/>
          <w:bCs/>
        </w:rPr>
        <w:t>本</w:t>
      </w:r>
      <w:r>
        <w:rPr>
          <w:rFonts w:ascii="仿宋" w:eastAsia="仿宋" w:hAnsi="仿宋" w:cs="仿宋"/>
          <w:b/>
        </w:rPr>
        <w:t>单位无一般公共预算机关运行经费支出，故本表无数据。</w:t>
      </w:r>
    </w:p>
    <w:p w:rsidR="004B7D8A" w:rsidRDefault="004B7D8A">
      <w:pPr>
        <w:spacing w:before="78" w:line="290" w:lineRule="auto"/>
        <w:ind w:left="227" w:right="57"/>
        <w:jc w:val="both"/>
        <w:rPr>
          <w:rFonts w:ascii="仿宋" w:eastAsia="仿宋" w:hAnsi="仿宋" w:cs="仿宋"/>
          <w:b/>
          <w:bCs/>
        </w:rPr>
        <w:sectPr w:rsidR="004B7D8A">
          <w:footerReference w:type="default" r:id="rId22"/>
          <w:pgSz w:w="11906" w:h="16838"/>
          <w:pgMar w:top="1100" w:right="906" w:bottom="770" w:left="1320" w:header="170" w:footer="280" w:gutter="0"/>
          <w:pgNumType w:fmt="numberInDash"/>
          <w:cols w:space="720"/>
          <w:formProt w:val="0"/>
          <w:docGrid w:linePitch="100"/>
        </w:sectPr>
      </w:pPr>
    </w:p>
    <w:tbl>
      <w:tblPr>
        <w:tblW w:w="1567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512"/>
        <w:gridCol w:w="2502"/>
        <w:gridCol w:w="1440"/>
        <w:gridCol w:w="2280"/>
        <w:gridCol w:w="1776"/>
        <w:gridCol w:w="1105"/>
        <w:gridCol w:w="1121"/>
        <w:gridCol w:w="1192"/>
        <w:gridCol w:w="1200"/>
        <w:gridCol w:w="1548"/>
      </w:tblGrid>
      <w:tr w:rsidR="004B7D8A">
        <w:trPr>
          <w:cantSplit/>
        </w:trPr>
        <w:tc>
          <w:tcPr>
            <w:tcW w:w="15676" w:type="dxa"/>
            <w:gridSpan w:val="10"/>
            <w:tcBorders>
              <w:top w:val="nil"/>
              <w:left w:val="nil"/>
              <w:bottom w:val="nil"/>
              <w:right w:val="nil"/>
            </w:tcBorders>
            <w:shd w:val="clear" w:color="auto" w:fill="FFFFFF"/>
            <w:tcMar>
              <w:top w:w="0" w:type="dxa"/>
              <w:left w:w="0" w:type="dxa"/>
              <w:bottom w:w="0" w:type="dxa"/>
              <w:right w:w="0" w:type="dxa"/>
            </w:tcMar>
            <w:vAlign w:val="center"/>
          </w:tcPr>
          <w:p w:rsidR="004B7D8A" w:rsidRDefault="00C87217">
            <w:pPr>
              <w:pStyle w:val="TableParagraph"/>
              <w:rPr>
                <w:rFonts w:ascii="仿宋" w:eastAsia="仿宋" w:hAnsi="仿宋" w:cs="仿宋"/>
                <w:b/>
                <w:bCs/>
                <w:sz w:val="44"/>
                <w:szCs w:val="44"/>
                <w:lang w:val="en-US"/>
              </w:rPr>
            </w:pPr>
            <w:r>
              <w:rPr>
                <w:rFonts w:ascii="仿宋" w:eastAsia="仿宋" w:hAnsi="仿宋" w:cs="仿宋" w:hint="eastAsia"/>
              </w:rPr>
              <w:lastRenderedPageBreak/>
              <w:t>公开</w:t>
            </w:r>
            <w:r>
              <w:rPr>
                <w:rFonts w:ascii="仿宋" w:eastAsia="仿宋" w:hAnsi="仿宋" w:cs="仿宋" w:hint="eastAsia"/>
              </w:rPr>
              <w:t>1</w:t>
            </w:r>
            <w:r>
              <w:rPr>
                <w:rFonts w:ascii="仿宋" w:eastAsia="仿宋" w:hAnsi="仿宋" w:cs="仿宋" w:hint="eastAsia"/>
                <w:lang w:val="en-US"/>
              </w:rPr>
              <w:t>3</w:t>
            </w:r>
            <w:r>
              <w:rPr>
                <w:rFonts w:ascii="仿宋" w:eastAsia="仿宋" w:hAnsi="仿宋" w:cs="仿宋" w:hint="eastAsia"/>
              </w:rPr>
              <w:t>表</w:t>
            </w:r>
          </w:p>
        </w:tc>
      </w:tr>
      <w:tr w:rsidR="004B7D8A">
        <w:trPr>
          <w:cantSplit/>
        </w:trPr>
        <w:tc>
          <w:tcPr>
            <w:tcW w:w="15676" w:type="dxa"/>
            <w:gridSpan w:val="10"/>
            <w:tcBorders>
              <w:top w:val="nil"/>
              <w:left w:val="nil"/>
              <w:bottom w:val="nil"/>
              <w:right w:val="nil"/>
            </w:tcBorders>
            <w:shd w:val="clear" w:color="auto" w:fill="FFFFFF"/>
            <w:tcMar>
              <w:top w:w="0" w:type="dxa"/>
              <w:left w:w="0" w:type="dxa"/>
              <w:bottom w:w="0" w:type="dxa"/>
              <w:right w:w="0" w:type="dxa"/>
            </w:tcMar>
            <w:vAlign w:val="center"/>
          </w:tcPr>
          <w:p w:rsidR="004B7D8A" w:rsidRDefault="00C87217">
            <w:pPr>
              <w:pStyle w:val="TableParagraph"/>
              <w:jc w:val="center"/>
              <w:rPr>
                <w:rFonts w:ascii="仿宋" w:eastAsia="仿宋" w:hAnsi="仿宋" w:cs="仿宋"/>
                <w:lang w:val="en-US"/>
              </w:rPr>
            </w:pPr>
            <w:r>
              <w:rPr>
                <w:rFonts w:ascii="仿宋" w:eastAsia="仿宋" w:hAnsi="仿宋" w:cs="仿宋" w:hint="eastAsia"/>
                <w:b/>
                <w:bCs/>
                <w:sz w:val="44"/>
                <w:szCs w:val="44"/>
                <w:lang w:val="en-US"/>
              </w:rPr>
              <w:t>政府采购支出表</w:t>
            </w:r>
          </w:p>
        </w:tc>
      </w:tr>
      <w:tr w:rsidR="004B7D8A">
        <w:trPr>
          <w:cantSplit/>
        </w:trPr>
        <w:tc>
          <w:tcPr>
            <w:tcW w:w="9510" w:type="dxa"/>
            <w:gridSpan w:val="5"/>
            <w:tcBorders>
              <w:top w:val="nil"/>
              <w:left w:val="nil"/>
              <w:bottom w:val="single" w:sz="4" w:space="0" w:color="auto"/>
              <w:right w:val="nil"/>
            </w:tcBorders>
            <w:shd w:val="clear" w:color="auto" w:fill="FFFFFF"/>
            <w:tcMar>
              <w:top w:w="0" w:type="dxa"/>
              <w:left w:w="0" w:type="dxa"/>
              <w:bottom w:w="0" w:type="dxa"/>
              <w:right w:w="0" w:type="dxa"/>
            </w:tcMar>
            <w:vAlign w:val="center"/>
          </w:tcPr>
          <w:p w:rsidR="004B7D8A" w:rsidRDefault="00C87217">
            <w:pPr>
              <w:pStyle w:val="TableParagraph"/>
              <w:rPr>
                <w:rFonts w:ascii="仿宋" w:eastAsia="仿宋" w:hAnsi="仿宋" w:cs="仿宋"/>
                <w:lang w:val="en-US"/>
              </w:rPr>
            </w:pPr>
            <w:r>
              <w:rPr>
                <w:rFonts w:ascii="仿宋" w:eastAsia="仿宋" w:hAnsi="仿宋" w:cs="仿宋" w:hint="eastAsia"/>
                <w:color w:val="000000"/>
              </w:rPr>
              <w:t>单位</w:t>
            </w:r>
            <w:r>
              <w:rPr>
                <w:rFonts w:ascii="仿宋" w:eastAsia="仿宋" w:hAnsi="仿宋" w:cs="仿宋"/>
                <w:color w:val="000000"/>
              </w:rPr>
              <w:t>：</w:t>
            </w:r>
            <w:r>
              <w:rPr>
                <w:rFonts w:ascii="仿宋" w:eastAsia="仿宋" w:hAnsi="仿宋" w:cs="仿宋" w:hint="eastAsia"/>
              </w:rPr>
              <w:t>张家港市城北小学</w:t>
            </w:r>
          </w:p>
        </w:tc>
        <w:tc>
          <w:tcPr>
            <w:tcW w:w="4618" w:type="dxa"/>
            <w:gridSpan w:val="4"/>
            <w:tcBorders>
              <w:top w:val="nil"/>
              <w:left w:val="nil"/>
              <w:bottom w:val="single" w:sz="4" w:space="0" w:color="auto"/>
              <w:right w:val="nil"/>
            </w:tcBorders>
            <w:shd w:val="clear" w:color="auto" w:fill="FFFFFF"/>
            <w:tcMar>
              <w:top w:w="0" w:type="dxa"/>
              <w:left w:w="0" w:type="dxa"/>
              <w:bottom w:w="0" w:type="dxa"/>
              <w:right w:w="0" w:type="dxa"/>
            </w:tcMar>
            <w:vAlign w:val="center"/>
          </w:tcPr>
          <w:p w:rsidR="004B7D8A" w:rsidRDefault="004B7D8A">
            <w:pPr>
              <w:pStyle w:val="TableParagraph"/>
              <w:rPr>
                <w:rFonts w:ascii="仿宋" w:eastAsia="仿宋" w:hAnsi="仿宋" w:cs="仿宋"/>
                <w:lang w:val="en-US"/>
              </w:rPr>
            </w:pPr>
          </w:p>
        </w:tc>
        <w:tc>
          <w:tcPr>
            <w:tcW w:w="1548" w:type="dxa"/>
            <w:tcBorders>
              <w:top w:val="nil"/>
              <w:left w:val="nil"/>
              <w:bottom w:val="single" w:sz="4" w:space="0" w:color="auto"/>
              <w:right w:val="nil"/>
            </w:tcBorders>
            <w:shd w:val="clear" w:color="auto" w:fill="FFFFFF"/>
            <w:tcMar>
              <w:top w:w="0" w:type="dxa"/>
              <w:left w:w="0" w:type="dxa"/>
              <w:bottom w:w="0" w:type="dxa"/>
              <w:right w:w="0" w:type="dxa"/>
            </w:tcMar>
            <w:vAlign w:val="center"/>
          </w:tcPr>
          <w:p w:rsidR="004B7D8A" w:rsidRDefault="00C87217">
            <w:pPr>
              <w:pStyle w:val="TableParagraph"/>
              <w:jc w:val="right"/>
              <w:rPr>
                <w:rFonts w:ascii="仿宋" w:eastAsia="仿宋" w:hAnsi="仿宋" w:cs="仿宋"/>
                <w:lang w:val="en-US"/>
              </w:rPr>
            </w:pPr>
            <w:r>
              <w:rPr>
                <w:rFonts w:ascii="仿宋" w:eastAsia="仿宋" w:hAnsi="仿宋" w:cs="仿宋" w:hint="eastAsia"/>
              </w:rPr>
              <w:t>单位：万元</w:t>
            </w:r>
          </w:p>
        </w:tc>
      </w:tr>
      <w:tr w:rsidR="004B7D8A">
        <w:trPr>
          <w:cantSplit/>
        </w:trPr>
        <w:tc>
          <w:tcPr>
            <w:tcW w:w="1512"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napToGrid w:val="0"/>
              <w:jc w:val="center"/>
              <w:rPr>
                <w:rFonts w:ascii="仿宋" w:eastAsia="仿宋" w:hAnsi="仿宋" w:cs="仿宋"/>
              </w:rPr>
            </w:pPr>
            <w:r>
              <w:rPr>
                <w:rFonts w:ascii="仿宋" w:eastAsia="仿宋" w:hAnsi="仿宋" w:cs="仿宋" w:hint="eastAsia"/>
                <w:lang w:val="en-US"/>
              </w:rPr>
              <w:t>采购品目大类</w:t>
            </w:r>
          </w:p>
        </w:tc>
        <w:tc>
          <w:tcPr>
            <w:tcW w:w="2502"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napToGrid w:val="0"/>
              <w:jc w:val="center"/>
              <w:rPr>
                <w:rFonts w:ascii="仿宋" w:eastAsia="仿宋" w:hAnsi="仿宋" w:cs="仿宋"/>
              </w:rPr>
            </w:pPr>
            <w:r>
              <w:rPr>
                <w:rFonts w:ascii="仿宋" w:eastAsia="仿宋" w:hAnsi="仿宋" w:cs="仿宋" w:hint="eastAsia"/>
                <w:lang w:val="en-US"/>
              </w:rPr>
              <w:t>专项名称</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napToGrid w:val="0"/>
              <w:jc w:val="center"/>
              <w:rPr>
                <w:rFonts w:ascii="仿宋" w:eastAsia="仿宋" w:hAnsi="仿宋" w:cs="仿宋"/>
              </w:rPr>
            </w:pPr>
            <w:r>
              <w:rPr>
                <w:rFonts w:ascii="仿宋" w:eastAsia="仿宋" w:hAnsi="仿宋" w:cs="仿宋" w:hint="eastAsia"/>
                <w:lang w:val="en-US"/>
              </w:rPr>
              <w:t>经济科目</w:t>
            </w:r>
          </w:p>
        </w:tc>
        <w:tc>
          <w:tcPr>
            <w:tcW w:w="2280"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napToGrid w:val="0"/>
              <w:jc w:val="center"/>
              <w:rPr>
                <w:rFonts w:ascii="仿宋" w:eastAsia="仿宋" w:hAnsi="仿宋" w:cs="仿宋"/>
              </w:rPr>
            </w:pPr>
            <w:r>
              <w:rPr>
                <w:rFonts w:ascii="仿宋" w:eastAsia="仿宋" w:hAnsi="仿宋" w:cs="仿宋" w:hint="eastAsia"/>
                <w:lang w:val="en-US"/>
              </w:rPr>
              <w:t>采购品目名称</w:t>
            </w:r>
          </w:p>
        </w:tc>
        <w:tc>
          <w:tcPr>
            <w:tcW w:w="1776"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napToGrid w:val="0"/>
              <w:jc w:val="center"/>
              <w:rPr>
                <w:rFonts w:ascii="仿宋" w:eastAsia="仿宋" w:hAnsi="仿宋" w:cs="仿宋"/>
              </w:rPr>
            </w:pPr>
            <w:r>
              <w:rPr>
                <w:rFonts w:ascii="仿宋" w:eastAsia="仿宋" w:hAnsi="仿宋" w:cs="仿宋" w:hint="eastAsia"/>
                <w:lang w:val="en-US"/>
              </w:rPr>
              <w:t>采购组织形式</w:t>
            </w:r>
          </w:p>
        </w:tc>
        <w:tc>
          <w:tcPr>
            <w:tcW w:w="4618"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napToGrid w:val="0"/>
              <w:jc w:val="center"/>
              <w:rPr>
                <w:rFonts w:ascii="仿宋" w:eastAsia="仿宋" w:hAnsi="仿宋" w:cs="仿宋"/>
              </w:rPr>
            </w:pPr>
            <w:r>
              <w:rPr>
                <w:rFonts w:ascii="仿宋" w:eastAsia="仿宋" w:hAnsi="仿宋" w:cs="仿宋" w:hint="eastAsia"/>
                <w:lang w:val="en-US"/>
              </w:rPr>
              <w:t>资金来源</w:t>
            </w:r>
          </w:p>
        </w:tc>
        <w:tc>
          <w:tcPr>
            <w:tcW w:w="1548"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napToGrid w:val="0"/>
              <w:jc w:val="center"/>
              <w:rPr>
                <w:rFonts w:ascii="仿宋" w:eastAsia="仿宋" w:hAnsi="仿宋" w:cs="仿宋"/>
              </w:rPr>
            </w:pPr>
            <w:r>
              <w:rPr>
                <w:rFonts w:ascii="仿宋" w:eastAsia="仿宋" w:hAnsi="仿宋" w:cs="仿宋" w:hint="eastAsia"/>
                <w:lang w:val="en-US"/>
              </w:rPr>
              <w:t>总计</w:t>
            </w:r>
          </w:p>
        </w:tc>
      </w:tr>
      <w:tr w:rsidR="004B7D8A">
        <w:trPr>
          <w:cantSplit/>
          <w:trHeight w:val="258"/>
        </w:trPr>
        <w:tc>
          <w:tcPr>
            <w:tcW w:w="1512" w:type="dxa"/>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pStyle w:val="TableParagraph"/>
              <w:snapToGrid w:val="0"/>
              <w:rPr>
                <w:rFonts w:ascii="仿宋" w:eastAsia="仿宋" w:hAnsi="仿宋" w:cs="仿宋"/>
              </w:rPr>
            </w:pPr>
          </w:p>
        </w:tc>
        <w:tc>
          <w:tcPr>
            <w:tcW w:w="2502" w:type="dxa"/>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pStyle w:val="TableParagraph"/>
              <w:snapToGrid w:val="0"/>
              <w:rPr>
                <w:rFonts w:ascii="仿宋" w:eastAsia="仿宋" w:hAnsi="仿宋" w:cs="仿宋"/>
              </w:rPr>
            </w:pPr>
          </w:p>
        </w:tc>
        <w:tc>
          <w:tcPr>
            <w:tcW w:w="1440" w:type="dxa"/>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pStyle w:val="TableParagraph"/>
              <w:snapToGrid w:val="0"/>
              <w:rPr>
                <w:rFonts w:ascii="仿宋" w:eastAsia="仿宋" w:hAnsi="仿宋" w:cs="仿宋"/>
              </w:rPr>
            </w:pPr>
          </w:p>
        </w:tc>
        <w:tc>
          <w:tcPr>
            <w:tcW w:w="2280" w:type="dxa"/>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pStyle w:val="TableParagraph"/>
              <w:snapToGrid w:val="0"/>
              <w:rPr>
                <w:rFonts w:ascii="仿宋" w:eastAsia="仿宋" w:hAnsi="仿宋" w:cs="仿宋"/>
              </w:rPr>
            </w:pPr>
          </w:p>
        </w:tc>
        <w:tc>
          <w:tcPr>
            <w:tcW w:w="1776" w:type="dxa"/>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pStyle w:val="TableParagraph"/>
              <w:snapToGrid w:val="0"/>
              <w:rPr>
                <w:rFonts w:ascii="仿宋" w:eastAsia="仿宋" w:hAnsi="仿宋" w:cs="仿宋"/>
              </w:rPr>
            </w:pPr>
          </w:p>
        </w:tc>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napToGrid w:val="0"/>
              <w:jc w:val="center"/>
              <w:rPr>
                <w:rFonts w:ascii="仿宋" w:eastAsia="仿宋" w:hAnsi="仿宋" w:cs="仿宋"/>
                <w:lang w:val="en-US"/>
              </w:rPr>
            </w:pPr>
            <w:r>
              <w:rPr>
                <w:rFonts w:ascii="仿宋" w:eastAsia="仿宋" w:hAnsi="仿宋" w:cs="仿宋" w:hint="eastAsia"/>
                <w:lang w:val="en-US"/>
              </w:rPr>
              <w:t>一般公共预算资金</w:t>
            </w:r>
          </w:p>
        </w:tc>
        <w:tc>
          <w:tcPr>
            <w:tcW w:w="11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napToGrid w:val="0"/>
              <w:jc w:val="center"/>
              <w:rPr>
                <w:rFonts w:ascii="仿宋" w:eastAsia="仿宋" w:hAnsi="仿宋" w:cs="仿宋"/>
              </w:rPr>
            </w:pPr>
            <w:r>
              <w:rPr>
                <w:rFonts w:ascii="仿宋" w:eastAsia="仿宋" w:hAnsi="仿宋" w:cs="仿宋" w:hint="eastAsia"/>
                <w:lang w:val="en-US"/>
              </w:rPr>
              <w:t>政府性基金</w:t>
            </w:r>
          </w:p>
        </w:tc>
        <w:tc>
          <w:tcPr>
            <w:tcW w:w="11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napToGrid w:val="0"/>
              <w:jc w:val="center"/>
              <w:rPr>
                <w:rFonts w:ascii="仿宋" w:eastAsia="仿宋" w:hAnsi="仿宋" w:cs="仿宋"/>
              </w:rPr>
            </w:pPr>
            <w:r>
              <w:rPr>
                <w:rFonts w:ascii="仿宋" w:eastAsia="仿宋" w:hAnsi="仿宋" w:cs="仿宋" w:hint="eastAsia"/>
                <w:lang w:val="en-US"/>
              </w:rPr>
              <w:t>其他资金</w:t>
            </w:r>
          </w:p>
        </w:tc>
        <w:tc>
          <w:tcPr>
            <w:tcW w:w="120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napToGrid w:val="0"/>
              <w:jc w:val="center"/>
              <w:rPr>
                <w:rFonts w:ascii="仿宋" w:eastAsia="仿宋" w:hAnsi="仿宋" w:cs="仿宋"/>
              </w:rPr>
            </w:pPr>
            <w:r>
              <w:rPr>
                <w:rFonts w:ascii="仿宋" w:eastAsia="仿宋" w:hAnsi="仿宋" w:cs="仿宋" w:hint="eastAsia"/>
                <w:lang w:val="en-US"/>
              </w:rPr>
              <w:t>上年结转和结余资金</w:t>
            </w:r>
          </w:p>
        </w:tc>
        <w:tc>
          <w:tcPr>
            <w:tcW w:w="1548" w:type="dxa"/>
            <w:vMerge/>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pStyle w:val="TableParagraph"/>
              <w:snapToGrid w:val="0"/>
              <w:rPr>
                <w:rFonts w:ascii="仿宋" w:eastAsia="仿宋" w:hAnsi="仿宋" w:cs="仿宋"/>
              </w:rPr>
            </w:pPr>
          </w:p>
        </w:tc>
      </w:tr>
      <w:tr w:rsidR="004B7D8A">
        <w:trPr>
          <w:cantSplit/>
          <w:trHeight w:val="90"/>
        </w:trPr>
        <w:tc>
          <w:tcPr>
            <w:tcW w:w="151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C87217">
            <w:pPr>
              <w:pStyle w:val="TableParagraph"/>
              <w:snapToGrid w:val="0"/>
              <w:rPr>
                <w:rFonts w:ascii="仿宋" w:eastAsia="仿宋" w:hAnsi="仿宋" w:cs="仿宋"/>
              </w:rPr>
            </w:pPr>
            <w:r>
              <w:rPr>
                <w:rFonts w:ascii="仿宋" w:eastAsia="仿宋" w:hAnsi="仿宋" w:cs="仿宋" w:hint="eastAsia"/>
                <w:lang w:val="en-US"/>
              </w:rPr>
              <w:t>合计</w:t>
            </w:r>
          </w:p>
        </w:tc>
        <w:tc>
          <w:tcPr>
            <w:tcW w:w="250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pStyle w:val="TableParagraph"/>
              <w:snapToGrid w:val="0"/>
              <w:rPr>
                <w:rFonts w:ascii="仿宋" w:eastAsia="仿宋" w:hAnsi="仿宋" w:cs="仿宋"/>
              </w:rPr>
            </w:pPr>
          </w:p>
        </w:tc>
        <w:tc>
          <w:tcPr>
            <w:tcW w:w="1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pStyle w:val="TableParagraph"/>
              <w:snapToGrid w:val="0"/>
              <w:rPr>
                <w:rFonts w:ascii="仿宋" w:eastAsia="仿宋" w:hAnsi="仿宋" w:cs="仿宋"/>
              </w:rPr>
            </w:pPr>
          </w:p>
        </w:tc>
        <w:tc>
          <w:tcPr>
            <w:tcW w:w="228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pStyle w:val="TableParagraph"/>
              <w:snapToGrid w:val="0"/>
              <w:rPr>
                <w:rFonts w:ascii="仿宋" w:eastAsia="仿宋" w:hAnsi="仿宋" w:cs="仿宋"/>
              </w:rPr>
            </w:pPr>
          </w:p>
        </w:tc>
        <w:tc>
          <w:tcPr>
            <w:tcW w:w="17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pStyle w:val="TableParagraph"/>
              <w:snapToGrid w:val="0"/>
              <w:rPr>
                <w:rFonts w:ascii="仿宋" w:eastAsia="仿宋" w:hAnsi="仿宋" w:cs="仿宋"/>
              </w:rPr>
            </w:pPr>
          </w:p>
        </w:tc>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ind w:right="57"/>
              <w:jc w:val="right"/>
              <w:rPr>
                <w:rFonts w:ascii="仿宋" w:eastAsia="仿宋" w:hAnsi="仿宋" w:cs="仿宋"/>
                <w:lang w:val="en-US"/>
              </w:rPr>
            </w:pPr>
          </w:p>
        </w:tc>
        <w:tc>
          <w:tcPr>
            <w:tcW w:w="11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ind w:right="57"/>
              <w:jc w:val="right"/>
              <w:rPr>
                <w:rFonts w:ascii="仿宋" w:eastAsia="仿宋" w:hAnsi="仿宋" w:cs="仿宋"/>
                <w:lang w:val="en-US"/>
              </w:rPr>
            </w:pPr>
          </w:p>
        </w:tc>
        <w:tc>
          <w:tcPr>
            <w:tcW w:w="11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ind w:right="57"/>
              <w:jc w:val="right"/>
              <w:rPr>
                <w:rFonts w:ascii="仿宋" w:eastAsia="仿宋" w:hAnsi="仿宋" w:cs="仿宋"/>
                <w:lang w:val="en-US"/>
              </w:rPr>
            </w:pPr>
          </w:p>
        </w:tc>
        <w:tc>
          <w:tcPr>
            <w:tcW w:w="120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ind w:right="57"/>
              <w:jc w:val="right"/>
              <w:rPr>
                <w:rFonts w:ascii="仿宋" w:eastAsia="仿宋" w:hAnsi="仿宋" w:cs="仿宋"/>
                <w:lang w:val="en-US"/>
              </w:rPr>
            </w:pPr>
          </w:p>
        </w:tc>
        <w:tc>
          <w:tcPr>
            <w:tcW w:w="154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ind w:right="57"/>
              <w:jc w:val="right"/>
              <w:rPr>
                <w:rFonts w:ascii="仿宋" w:eastAsia="仿宋" w:hAnsi="仿宋" w:cs="仿宋"/>
                <w:lang w:val="en-US"/>
              </w:rPr>
            </w:pPr>
          </w:p>
        </w:tc>
      </w:tr>
      <w:tr w:rsidR="004B7D8A">
        <w:trPr>
          <w:cantSplit/>
          <w:trHeight w:val="90"/>
        </w:trPr>
        <w:tc>
          <w:tcPr>
            <w:tcW w:w="151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rPr>
                <w:rFonts w:ascii="仿宋" w:eastAsia="仿宋" w:hAnsi="仿宋" w:cs="仿宋"/>
                <w:lang w:val="en-US"/>
              </w:rPr>
            </w:pPr>
          </w:p>
        </w:tc>
        <w:tc>
          <w:tcPr>
            <w:tcW w:w="250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rPr>
                <w:rFonts w:ascii="仿宋" w:eastAsia="仿宋" w:hAnsi="仿宋" w:cs="仿宋"/>
                <w:lang w:val="en-US"/>
              </w:rPr>
            </w:pPr>
          </w:p>
        </w:tc>
        <w:tc>
          <w:tcPr>
            <w:tcW w:w="1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rPr>
                <w:rFonts w:ascii="仿宋" w:eastAsia="仿宋" w:hAnsi="仿宋" w:cs="仿宋"/>
                <w:lang w:val="en-US"/>
              </w:rPr>
            </w:pPr>
          </w:p>
        </w:tc>
        <w:tc>
          <w:tcPr>
            <w:tcW w:w="228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rPr>
                <w:rFonts w:ascii="仿宋" w:eastAsia="仿宋" w:hAnsi="仿宋" w:cs="仿宋"/>
                <w:lang w:val="en-US"/>
              </w:rPr>
            </w:pPr>
          </w:p>
        </w:tc>
        <w:tc>
          <w:tcPr>
            <w:tcW w:w="17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rPr>
                <w:rFonts w:ascii="仿宋" w:eastAsia="仿宋" w:hAnsi="仿宋" w:cs="仿宋"/>
                <w:lang w:val="en-US"/>
              </w:rPr>
            </w:pPr>
          </w:p>
        </w:tc>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ind w:right="57"/>
              <w:jc w:val="right"/>
              <w:rPr>
                <w:rFonts w:ascii="仿宋" w:eastAsia="仿宋" w:hAnsi="仿宋" w:cs="仿宋"/>
                <w:lang w:val="en-US"/>
              </w:rPr>
            </w:pPr>
          </w:p>
        </w:tc>
        <w:tc>
          <w:tcPr>
            <w:tcW w:w="11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ind w:right="57"/>
              <w:jc w:val="right"/>
              <w:rPr>
                <w:rFonts w:ascii="仿宋" w:eastAsia="仿宋" w:hAnsi="仿宋" w:cs="仿宋"/>
                <w:lang w:val="en-US"/>
              </w:rPr>
            </w:pPr>
          </w:p>
        </w:tc>
        <w:tc>
          <w:tcPr>
            <w:tcW w:w="11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ind w:right="57"/>
              <w:jc w:val="right"/>
              <w:rPr>
                <w:rFonts w:ascii="仿宋" w:eastAsia="仿宋" w:hAnsi="仿宋" w:cs="仿宋"/>
                <w:lang w:val="en-US"/>
              </w:rPr>
            </w:pPr>
          </w:p>
        </w:tc>
        <w:tc>
          <w:tcPr>
            <w:tcW w:w="120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ind w:right="57"/>
              <w:jc w:val="right"/>
              <w:rPr>
                <w:rFonts w:ascii="仿宋" w:eastAsia="仿宋" w:hAnsi="仿宋" w:cs="仿宋"/>
                <w:lang w:val="en-US"/>
              </w:rPr>
            </w:pPr>
          </w:p>
        </w:tc>
        <w:tc>
          <w:tcPr>
            <w:tcW w:w="154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ind w:right="57"/>
              <w:jc w:val="right"/>
              <w:rPr>
                <w:rFonts w:ascii="仿宋" w:eastAsia="仿宋" w:hAnsi="仿宋" w:cs="仿宋"/>
                <w:lang w:val="en-US"/>
              </w:rPr>
            </w:pPr>
          </w:p>
        </w:tc>
      </w:tr>
      <w:tr w:rsidR="004B7D8A">
        <w:trPr>
          <w:cantSplit/>
          <w:trHeight w:val="90"/>
        </w:trPr>
        <w:tc>
          <w:tcPr>
            <w:tcW w:w="151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rPr>
                <w:rFonts w:ascii="仿宋" w:eastAsia="仿宋" w:hAnsi="仿宋" w:cs="仿宋"/>
                <w:lang w:val="en-US"/>
              </w:rPr>
            </w:pPr>
          </w:p>
        </w:tc>
        <w:tc>
          <w:tcPr>
            <w:tcW w:w="250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rPr>
                <w:rFonts w:ascii="仿宋" w:eastAsia="仿宋" w:hAnsi="仿宋" w:cs="仿宋"/>
                <w:lang w:val="en-US"/>
              </w:rPr>
            </w:pPr>
          </w:p>
        </w:tc>
        <w:tc>
          <w:tcPr>
            <w:tcW w:w="144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rPr>
                <w:rFonts w:ascii="仿宋" w:eastAsia="仿宋" w:hAnsi="仿宋" w:cs="仿宋"/>
                <w:lang w:val="en-US"/>
              </w:rPr>
            </w:pPr>
          </w:p>
        </w:tc>
        <w:tc>
          <w:tcPr>
            <w:tcW w:w="228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rPr>
                <w:rFonts w:ascii="仿宋" w:eastAsia="仿宋" w:hAnsi="仿宋" w:cs="仿宋"/>
                <w:lang w:val="en-US"/>
              </w:rPr>
            </w:pPr>
          </w:p>
        </w:tc>
        <w:tc>
          <w:tcPr>
            <w:tcW w:w="177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rPr>
                <w:rFonts w:ascii="仿宋" w:eastAsia="仿宋" w:hAnsi="仿宋" w:cs="仿宋"/>
                <w:lang w:val="en-US"/>
              </w:rPr>
            </w:pPr>
          </w:p>
        </w:tc>
        <w:tc>
          <w:tcPr>
            <w:tcW w:w="110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ind w:right="57"/>
              <w:jc w:val="right"/>
              <w:rPr>
                <w:rFonts w:ascii="仿宋" w:eastAsia="仿宋" w:hAnsi="仿宋" w:cs="仿宋"/>
                <w:lang w:val="en-US"/>
              </w:rPr>
            </w:pPr>
          </w:p>
        </w:tc>
        <w:tc>
          <w:tcPr>
            <w:tcW w:w="1121"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ind w:right="57"/>
              <w:jc w:val="right"/>
              <w:rPr>
                <w:rFonts w:ascii="仿宋" w:eastAsia="仿宋" w:hAnsi="仿宋" w:cs="仿宋"/>
                <w:lang w:val="en-US"/>
              </w:rPr>
            </w:pPr>
          </w:p>
        </w:tc>
        <w:tc>
          <w:tcPr>
            <w:tcW w:w="1192"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ind w:right="57"/>
              <w:jc w:val="right"/>
              <w:rPr>
                <w:rFonts w:ascii="仿宋" w:eastAsia="仿宋" w:hAnsi="仿宋" w:cs="仿宋"/>
                <w:lang w:val="en-US"/>
              </w:rPr>
            </w:pPr>
          </w:p>
        </w:tc>
        <w:tc>
          <w:tcPr>
            <w:tcW w:w="120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ind w:right="57"/>
              <w:jc w:val="right"/>
              <w:rPr>
                <w:rFonts w:ascii="仿宋" w:eastAsia="仿宋" w:hAnsi="仿宋" w:cs="仿宋"/>
                <w:lang w:val="en-US"/>
              </w:rPr>
            </w:pPr>
          </w:p>
        </w:tc>
        <w:tc>
          <w:tcPr>
            <w:tcW w:w="1548"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4B7D8A" w:rsidRDefault="004B7D8A">
            <w:pPr>
              <w:snapToGrid w:val="0"/>
              <w:ind w:right="57"/>
              <w:jc w:val="right"/>
              <w:rPr>
                <w:rFonts w:ascii="仿宋" w:eastAsia="仿宋" w:hAnsi="仿宋" w:cs="仿宋"/>
                <w:lang w:val="en-US"/>
              </w:rPr>
            </w:pPr>
          </w:p>
        </w:tc>
      </w:tr>
    </w:tbl>
    <w:p w:rsidR="004B7D8A" w:rsidRDefault="00C87217">
      <w:pPr>
        <w:rPr>
          <w:rFonts w:ascii="仿宋" w:eastAsia="仿宋" w:hAnsi="仿宋" w:cs="仿宋"/>
          <w:b/>
          <w:bCs/>
        </w:rPr>
      </w:pPr>
      <w:r>
        <w:rPr>
          <w:rFonts w:ascii="仿宋" w:eastAsia="仿宋" w:hAnsi="仿宋" w:cs="仿宋" w:hint="eastAsia"/>
          <w:b/>
          <w:bCs/>
        </w:rPr>
        <w:t>注：</w:t>
      </w:r>
      <w:r>
        <w:rPr>
          <w:rFonts w:ascii="仿宋" w:eastAsia="仿宋" w:hAnsi="仿宋" w:cs="仿宋" w:hint="eastAsia"/>
          <w:b/>
          <w:bCs/>
        </w:rPr>
        <w:t>本</w:t>
      </w:r>
      <w:r>
        <w:rPr>
          <w:rFonts w:ascii="仿宋" w:eastAsia="仿宋" w:hAnsi="仿宋" w:cs="仿宋"/>
          <w:b/>
        </w:rPr>
        <w:t>单位无政府采购支出，故本表无数据。</w:t>
      </w:r>
    </w:p>
    <w:p w:rsidR="004B7D8A" w:rsidRDefault="004B7D8A">
      <w:pPr>
        <w:rPr>
          <w:rFonts w:ascii="仿宋" w:eastAsia="仿宋" w:hAnsi="仿宋" w:cs="仿宋"/>
          <w:b/>
          <w:bCs/>
        </w:rPr>
        <w:sectPr w:rsidR="004B7D8A">
          <w:footerReference w:type="default" r:id="rId23"/>
          <w:pgSz w:w="16838" w:h="11906" w:orient="landscape"/>
          <w:pgMar w:top="1320" w:right="567" w:bottom="1320" w:left="567" w:header="170" w:footer="280" w:gutter="0"/>
          <w:pgNumType w:fmt="numberInDash"/>
          <w:cols w:space="720"/>
          <w:formProt w:val="0"/>
          <w:docGrid w:linePitch="100"/>
        </w:sectPr>
      </w:pPr>
    </w:p>
    <w:p w:rsidR="004B7D8A" w:rsidRDefault="00C87217">
      <w:pPr>
        <w:pStyle w:val="4"/>
        <w:tabs>
          <w:tab w:val="left" w:pos="3077"/>
        </w:tabs>
        <w:spacing w:line="616" w:lineRule="exact"/>
      </w:pPr>
      <w:r>
        <w:rPr>
          <w:rFonts w:ascii="仿宋" w:eastAsia="仿宋" w:hAnsi="仿宋" w:cs="仿宋" w:hint="eastAsia"/>
          <w:b/>
          <w:bCs/>
          <w:sz w:val="44"/>
          <w:szCs w:val="44"/>
        </w:rPr>
        <w:lastRenderedPageBreak/>
        <w:t>第三部分</w:t>
      </w:r>
      <w:r>
        <w:rPr>
          <w:rFonts w:ascii="仿宋" w:eastAsia="仿宋" w:hAnsi="仿宋" w:cs="仿宋" w:hint="eastAsia"/>
          <w:b/>
          <w:bCs/>
          <w:sz w:val="44"/>
          <w:szCs w:val="44"/>
          <w:lang w:val="en-US"/>
        </w:rPr>
        <w:t xml:space="preserve"> </w:t>
      </w:r>
      <w:r>
        <w:rPr>
          <w:rFonts w:ascii="仿宋" w:eastAsia="仿宋" w:hAnsi="仿宋" w:cs="仿宋" w:hint="eastAsia"/>
          <w:b/>
          <w:bCs/>
          <w:sz w:val="44"/>
          <w:szCs w:val="44"/>
        </w:rPr>
        <w:t>2023</w:t>
      </w:r>
      <w:r>
        <w:rPr>
          <w:rFonts w:ascii="仿宋" w:eastAsia="仿宋" w:hAnsi="仿宋" w:cs="仿宋" w:hint="eastAsia"/>
          <w:b/>
          <w:bCs/>
          <w:sz w:val="44"/>
          <w:szCs w:val="44"/>
        </w:rPr>
        <w:t>年度</w:t>
      </w:r>
      <w:r>
        <w:rPr>
          <w:rFonts w:ascii="仿宋" w:eastAsia="仿宋" w:hAnsi="仿宋" w:cs="仿宋"/>
          <w:b/>
          <w:sz w:val="44"/>
        </w:rPr>
        <w:t>单位</w:t>
      </w:r>
      <w:r>
        <w:rPr>
          <w:rFonts w:ascii="仿宋" w:eastAsia="仿宋" w:hAnsi="仿宋" w:cs="仿宋" w:hint="eastAsia"/>
          <w:b/>
          <w:bCs/>
          <w:sz w:val="44"/>
          <w:szCs w:val="44"/>
        </w:rPr>
        <w:t>预算</w:t>
      </w:r>
      <w:r>
        <w:rPr>
          <w:rFonts w:ascii="仿宋" w:eastAsia="仿宋" w:hAnsi="仿宋" w:cs="仿宋" w:hint="eastAsia"/>
          <w:b/>
          <w:bCs/>
          <w:sz w:val="44"/>
          <w:szCs w:val="44"/>
        </w:rPr>
        <w:t>情况说明</w:t>
      </w:r>
    </w:p>
    <w:p w:rsidR="004B7D8A" w:rsidRDefault="004B7D8A">
      <w:pPr>
        <w:pStyle w:val="a4"/>
        <w:tabs>
          <w:tab w:val="left" w:pos="3864"/>
          <w:tab w:val="left" w:pos="6248"/>
          <w:tab w:val="left" w:pos="7386"/>
        </w:tabs>
        <w:spacing w:before="1" w:line="360" w:lineRule="auto"/>
        <w:ind w:left="348" w:right="420" w:firstLine="640"/>
        <w:jc w:val="both"/>
        <w:rPr>
          <w:rFonts w:ascii="仿宋" w:eastAsia="仿宋" w:hAnsi="仿宋" w:cs="仿宋"/>
          <w:lang w:val="en-US"/>
        </w:rPr>
      </w:pPr>
    </w:p>
    <w:p w:rsidR="004B7D8A" w:rsidRDefault="00C87217" w:rsidP="0065076A">
      <w:pPr>
        <w:pStyle w:val="a4"/>
        <w:tabs>
          <w:tab w:val="left" w:pos="3864"/>
          <w:tab w:val="left" w:pos="6248"/>
          <w:tab w:val="left" w:pos="7386"/>
        </w:tabs>
        <w:overflowPunct w:val="0"/>
        <w:spacing w:before="1" w:line="360" w:lineRule="auto"/>
        <w:ind w:leftChars="200" w:left="440" w:right="420" w:firstLineChars="206" w:firstLine="660"/>
        <w:jc w:val="both"/>
        <w:rPr>
          <w:rFonts w:ascii="仿宋" w:eastAsia="仿宋" w:hAnsi="仿宋" w:cs="仿宋"/>
          <w:lang w:val="en-US"/>
        </w:rPr>
      </w:pPr>
      <w:r>
        <w:rPr>
          <w:rFonts w:ascii="仿宋" w:eastAsia="仿宋" w:hAnsi="仿宋" w:cs="仿宋"/>
          <w:b/>
        </w:rPr>
        <w:t>一、收支预算总体情况说明</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张家港市城北小学</w:t>
      </w:r>
      <w:r>
        <w:rPr>
          <w:rFonts w:ascii="仿宋" w:eastAsia="仿宋" w:hAnsi="仿宋" w:cs="仿宋"/>
        </w:rPr>
        <w:t>2023</w:t>
      </w:r>
      <w:r>
        <w:rPr>
          <w:rFonts w:ascii="仿宋" w:eastAsia="仿宋" w:hAnsi="仿宋" w:cs="仿宋"/>
        </w:rPr>
        <w:t>年度收入、支出预算总计</w:t>
      </w:r>
      <w:r>
        <w:rPr>
          <w:rFonts w:ascii="仿宋" w:eastAsia="仿宋" w:hAnsi="仿宋" w:cs="仿宋"/>
        </w:rPr>
        <w:t>3,319.39</w:t>
      </w:r>
      <w:r>
        <w:rPr>
          <w:rFonts w:ascii="仿宋" w:eastAsia="仿宋" w:hAnsi="仿宋" w:cs="仿宋"/>
        </w:rPr>
        <w:t>万元，与上年相比收、支预算总计各增加</w:t>
      </w:r>
      <w:r>
        <w:rPr>
          <w:rFonts w:ascii="仿宋" w:eastAsia="仿宋" w:hAnsi="仿宋" w:cs="仿宋"/>
        </w:rPr>
        <w:t>1.39</w:t>
      </w:r>
      <w:r>
        <w:rPr>
          <w:rFonts w:ascii="仿宋" w:eastAsia="仿宋" w:hAnsi="仿宋" w:cs="仿宋"/>
        </w:rPr>
        <w:t>万元，增长</w:t>
      </w:r>
      <w:r>
        <w:rPr>
          <w:rFonts w:ascii="仿宋" w:eastAsia="仿宋" w:hAnsi="仿宋" w:cs="仿宋"/>
        </w:rPr>
        <w:t>0.04%</w:t>
      </w:r>
      <w:r>
        <w:rPr>
          <w:rFonts w:ascii="仿宋" w:eastAsia="仿宋" w:hAnsi="仿宋" w:cs="仿宋"/>
        </w:rPr>
        <w:t>。</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其中：</w:t>
      </w:r>
    </w:p>
    <w:p w:rsidR="004B7D8A" w:rsidRDefault="00C87217" w:rsidP="0065076A">
      <w:pPr>
        <w:pStyle w:val="a4"/>
        <w:tabs>
          <w:tab w:val="left" w:pos="3864"/>
          <w:tab w:val="left" w:pos="6248"/>
          <w:tab w:val="left" w:pos="7386"/>
        </w:tabs>
        <w:overflowPunct w:val="0"/>
        <w:spacing w:before="1" w:line="360" w:lineRule="auto"/>
        <w:ind w:leftChars="200" w:left="440" w:right="420" w:firstLineChars="206" w:firstLine="660"/>
        <w:jc w:val="both"/>
        <w:rPr>
          <w:rFonts w:ascii="仿宋" w:eastAsia="仿宋" w:hAnsi="仿宋" w:cs="仿宋"/>
          <w:lang w:val="en-US"/>
        </w:rPr>
      </w:pPr>
      <w:r>
        <w:rPr>
          <w:rFonts w:ascii="仿宋" w:eastAsia="仿宋" w:hAnsi="仿宋" w:cs="仿宋"/>
          <w:b/>
        </w:rPr>
        <w:t>（一）收入预算总计</w:t>
      </w:r>
      <w:r>
        <w:rPr>
          <w:rFonts w:ascii="仿宋" w:eastAsia="仿宋" w:hAnsi="仿宋" w:cs="仿宋"/>
          <w:b/>
        </w:rPr>
        <w:t>3,319.39</w:t>
      </w:r>
      <w:r>
        <w:rPr>
          <w:rFonts w:ascii="仿宋" w:eastAsia="仿宋" w:hAnsi="仿宋" w:cs="仿宋"/>
          <w:b/>
        </w:rPr>
        <w:t>万元。包括：</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w:t>
      </w:r>
      <w:r>
        <w:rPr>
          <w:rFonts w:ascii="仿宋" w:eastAsia="仿宋" w:hAnsi="仿宋" w:cs="仿宋"/>
        </w:rPr>
        <w:t>．本年收入合计</w:t>
      </w:r>
      <w:r>
        <w:rPr>
          <w:rFonts w:ascii="仿宋" w:eastAsia="仿宋" w:hAnsi="仿宋" w:cs="仿宋"/>
        </w:rPr>
        <w:t>3,319.39</w:t>
      </w:r>
      <w:r>
        <w:rPr>
          <w:rFonts w:ascii="仿宋" w:eastAsia="仿宋" w:hAnsi="仿宋" w:cs="仿宋"/>
        </w:rPr>
        <w:t>万元。</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1</w:t>
      </w:r>
      <w:r>
        <w:rPr>
          <w:rFonts w:ascii="仿宋" w:eastAsia="仿宋" w:hAnsi="仿宋" w:cs="仿宋"/>
        </w:rPr>
        <w:t>）一般公共预算拨款收入</w:t>
      </w:r>
      <w:r>
        <w:rPr>
          <w:rFonts w:ascii="仿宋" w:eastAsia="仿宋" w:hAnsi="仿宋" w:cs="仿宋"/>
        </w:rPr>
        <w:t>3,319.39</w:t>
      </w:r>
      <w:r>
        <w:rPr>
          <w:rFonts w:ascii="仿宋" w:eastAsia="仿宋" w:hAnsi="仿宋" w:cs="仿宋"/>
        </w:rPr>
        <w:t>万元，与上年相比增加</w:t>
      </w:r>
      <w:r>
        <w:rPr>
          <w:rFonts w:ascii="仿宋" w:eastAsia="仿宋" w:hAnsi="仿宋" w:cs="仿宋"/>
        </w:rPr>
        <w:t>1.39</w:t>
      </w:r>
      <w:r>
        <w:rPr>
          <w:rFonts w:ascii="仿宋" w:eastAsia="仿宋" w:hAnsi="仿宋" w:cs="仿宋"/>
        </w:rPr>
        <w:t>万元，增长</w:t>
      </w:r>
      <w:r>
        <w:rPr>
          <w:rFonts w:ascii="仿宋" w:eastAsia="仿宋" w:hAnsi="仿宋" w:cs="仿宋"/>
        </w:rPr>
        <w:t>0.04%</w:t>
      </w:r>
      <w:r>
        <w:rPr>
          <w:rFonts w:ascii="仿宋" w:eastAsia="仿宋" w:hAnsi="仿宋" w:cs="仿宋"/>
        </w:rPr>
        <w:t>。主要原因是正常变动。</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2</w:t>
      </w:r>
      <w:r>
        <w:rPr>
          <w:rFonts w:ascii="仿宋" w:eastAsia="仿宋" w:hAnsi="仿宋" w:cs="仿宋"/>
        </w:rPr>
        <w:t>）政府性基金预算拨款收入</w:t>
      </w:r>
      <w:r>
        <w:rPr>
          <w:rFonts w:ascii="仿宋" w:eastAsia="仿宋" w:hAnsi="仿宋" w:cs="仿宋"/>
        </w:rPr>
        <w:t>0</w:t>
      </w:r>
      <w:r>
        <w:rPr>
          <w:rFonts w:ascii="仿宋" w:eastAsia="仿宋" w:hAnsi="仿宋" w:cs="仿宋"/>
        </w:rPr>
        <w:t>万元，与上年预算数相同。</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3</w:t>
      </w:r>
      <w:r>
        <w:rPr>
          <w:rFonts w:ascii="仿宋" w:eastAsia="仿宋" w:hAnsi="仿宋" w:cs="仿宋"/>
        </w:rPr>
        <w:t>）国有资本经营预算拨款收入</w:t>
      </w:r>
      <w:r>
        <w:rPr>
          <w:rFonts w:ascii="仿宋" w:eastAsia="仿宋" w:hAnsi="仿宋" w:cs="仿宋"/>
        </w:rPr>
        <w:t>0</w:t>
      </w:r>
      <w:r>
        <w:rPr>
          <w:rFonts w:ascii="仿宋" w:eastAsia="仿宋" w:hAnsi="仿宋" w:cs="仿宋"/>
        </w:rPr>
        <w:t>万元，与上年预算数相同。</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4</w:t>
      </w:r>
      <w:r>
        <w:rPr>
          <w:rFonts w:ascii="仿宋" w:eastAsia="仿宋" w:hAnsi="仿宋" w:cs="仿宋"/>
        </w:rPr>
        <w:t>）财政专户管理资金收入</w:t>
      </w:r>
      <w:r>
        <w:rPr>
          <w:rFonts w:ascii="仿宋" w:eastAsia="仿宋" w:hAnsi="仿宋" w:cs="仿宋"/>
        </w:rPr>
        <w:t>0</w:t>
      </w:r>
      <w:r>
        <w:rPr>
          <w:rFonts w:ascii="仿宋" w:eastAsia="仿宋" w:hAnsi="仿宋" w:cs="仿宋"/>
        </w:rPr>
        <w:t>万元，与上年预算数相同。</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5</w:t>
      </w:r>
      <w:r>
        <w:rPr>
          <w:rFonts w:ascii="仿宋" w:eastAsia="仿宋" w:hAnsi="仿宋" w:cs="仿宋"/>
        </w:rPr>
        <w:t>）事业收入</w:t>
      </w:r>
      <w:r>
        <w:rPr>
          <w:rFonts w:ascii="仿宋" w:eastAsia="仿宋" w:hAnsi="仿宋" w:cs="仿宋"/>
        </w:rPr>
        <w:t>0</w:t>
      </w:r>
      <w:r>
        <w:rPr>
          <w:rFonts w:ascii="仿宋" w:eastAsia="仿宋" w:hAnsi="仿宋" w:cs="仿宋"/>
        </w:rPr>
        <w:t>万元，与上年预算数相同。</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6</w:t>
      </w:r>
      <w:r>
        <w:rPr>
          <w:rFonts w:ascii="仿宋" w:eastAsia="仿宋" w:hAnsi="仿宋" w:cs="仿宋"/>
        </w:rPr>
        <w:t>）事业单位经营收入</w:t>
      </w:r>
      <w:r>
        <w:rPr>
          <w:rFonts w:ascii="仿宋" w:eastAsia="仿宋" w:hAnsi="仿宋" w:cs="仿宋"/>
        </w:rPr>
        <w:t>0</w:t>
      </w:r>
      <w:r>
        <w:rPr>
          <w:rFonts w:ascii="仿宋" w:eastAsia="仿宋" w:hAnsi="仿宋" w:cs="仿宋"/>
        </w:rPr>
        <w:t>万元，与上年预算数相同。</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7</w:t>
      </w:r>
      <w:r>
        <w:rPr>
          <w:rFonts w:ascii="仿宋" w:eastAsia="仿宋" w:hAnsi="仿宋" w:cs="仿宋"/>
        </w:rPr>
        <w:t>）上级补助收入</w:t>
      </w:r>
      <w:r>
        <w:rPr>
          <w:rFonts w:ascii="仿宋" w:eastAsia="仿宋" w:hAnsi="仿宋" w:cs="仿宋"/>
        </w:rPr>
        <w:t>0</w:t>
      </w:r>
      <w:r>
        <w:rPr>
          <w:rFonts w:ascii="仿宋" w:eastAsia="仿宋" w:hAnsi="仿宋" w:cs="仿宋"/>
        </w:rPr>
        <w:t>万元，与上年预算数相同。</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lastRenderedPageBreak/>
        <w:t>（</w:t>
      </w:r>
      <w:r>
        <w:rPr>
          <w:rFonts w:ascii="仿宋" w:eastAsia="仿宋" w:hAnsi="仿宋" w:cs="仿宋"/>
        </w:rPr>
        <w:t>8</w:t>
      </w:r>
      <w:r>
        <w:rPr>
          <w:rFonts w:ascii="仿宋" w:eastAsia="仿宋" w:hAnsi="仿宋" w:cs="仿宋"/>
        </w:rPr>
        <w:t>）附属单位上缴收入</w:t>
      </w:r>
      <w:r>
        <w:rPr>
          <w:rFonts w:ascii="仿宋" w:eastAsia="仿宋" w:hAnsi="仿宋" w:cs="仿宋"/>
        </w:rPr>
        <w:t>0</w:t>
      </w:r>
      <w:r>
        <w:rPr>
          <w:rFonts w:ascii="仿宋" w:eastAsia="仿宋" w:hAnsi="仿宋" w:cs="仿宋"/>
        </w:rPr>
        <w:t>万元，与上年预算数相同。</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9</w:t>
      </w:r>
      <w:r>
        <w:rPr>
          <w:rFonts w:ascii="仿宋" w:eastAsia="仿宋" w:hAnsi="仿宋" w:cs="仿宋"/>
        </w:rPr>
        <w:t>）其他收入</w:t>
      </w:r>
      <w:r>
        <w:rPr>
          <w:rFonts w:ascii="仿宋" w:eastAsia="仿宋" w:hAnsi="仿宋" w:cs="仿宋"/>
        </w:rPr>
        <w:t>0</w:t>
      </w:r>
      <w:r>
        <w:rPr>
          <w:rFonts w:ascii="仿宋" w:eastAsia="仿宋" w:hAnsi="仿宋" w:cs="仿宋"/>
        </w:rPr>
        <w:t>万元，与上年预算数相同。</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w:t>
      </w:r>
      <w:r>
        <w:rPr>
          <w:rFonts w:ascii="仿宋" w:eastAsia="仿宋" w:hAnsi="仿宋" w:cs="仿宋"/>
        </w:rPr>
        <w:t>．上年结转结余为</w:t>
      </w:r>
      <w:r>
        <w:rPr>
          <w:rFonts w:ascii="仿宋" w:eastAsia="仿宋" w:hAnsi="仿宋" w:cs="仿宋"/>
        </w:rPr>
        <w:t>0</w:t>
      </w:r>
      <w:r>
        <w:rPr>
          <w:rFonts w:ascii="仿宋" w:eastAsia="仿宋" w:hAnsi="仿宋" w:cs="仿宋"/>
        </w:rPr>
        <w:t>万元。与上年预算数相同。</w:t>
      </w:r>
    </w:p>
    <w:p w:rsidR="004B7D8A" w:rsidRDefault="00C87217" w:rsidP="0065076A">
      <w:pPr>
        <w:pStyle w:val="a4"/>
        <w:tabs>
          <w:tab w:val="left" w:pos="3864"/>
          <w:tab w:val="left" w:pos="6248"/>
          <w:tab w:val="left" w:pos="7386"/>
        </w:tabs>
        <w:overflowPunct w:val="0"/>
        <w:spacing w:before="1" w:line="360" w:lineRule="auto"/>
        <w:ind w:leftChars="200" w:left="440" w:right="420" w:firstLineChars="206" w:firstLine="660"/>
        <w:jc w:val="both"/>
        <w:rPr>
          <w:rFonts w:ascii="仿宋" w:eastAsia="仿宋" w:hAnsi="仿宋" w:cs="仿宋"/>
          <w:lang w:val="en-US"/>
        </w:rPr>
      </w:pPr>
      <w:r>
        <w:rPr>
          <w:rFonts w:ascii="仿宋" w:eastAsia="仿宋" w:hAnsi="仿宋" w:cs="仿宋"/>
          <w:b/>
        </w:rPr>
        <w:t>（二）支出预算总计</w:t>
      </w:r>
      <w:r>
        <w:rPr>
          <w:rFonts w:ascii="仿宋" w:eastAsia="仿宋" w:hAnsi="仿宋" w:cs="仿宋"/>
          <w:b/>
        </w:rPr>
        <w:t>3,319.39</w:t>
      </w:r>
      <w:r>
        <w:rPr>
          <w:rFonts w:ascii="仿宋" w:eastAsia="仿宋" w:hAnsi="仿宋" w:cs="仿宋"/>
          <w:b/>
        </w:rPr>
        <w:t>万元。包括：</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w:t>
      </w:r>
      <w:r>
        <w:rPr>
          <w:rFonts w:ascii="仿宋" w:eastAsia="仿宋" w:hAnsi="仿宋" w:cs="仿宋"/>
        </w:rPr>
        <w:t>．本年支出合计</w:t>
      </w:r>
      <w:r>
        <w:rPr>
          <w:rFonts w:ascii="仿宋" w:eastAsia="仿宋" w:hAnsi="仿宋" w:cs="仿宋"/>
        </w:rPr>
        <w:t>3,319.39</w:t>
      </w:r>
      <w:r>
        <w:rPr>
          <w:rFonts w:ascii="仿宋" w:eastAsia="仿宋" w:hAnsi="仿宋" w:cs="仿宋"/>
        </w:rPr>
        <w:t>万元。</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1</w:t>
      </w:r>
      <w:r>
        <w:rPr>
          <w:rFonts w:ascii="仿宋" w:eastAsia="仿宋" w:hAnsi="仿宋" w:cs="仿宋"/>
        </w:rPr>
        <w:t>）教育支出（类）支出</w:t>
      </w:r>
      <w:r>
        <w:rPr>
          <w:rFonts w:ascii="仿宋" w:eastAsia="仿宋" w:hAnsi="仿宋" w:cs="仿宋"/>
        </w:rPr>
        <w:t>3,319.39</w:t>
      </w:r>
      <w:r>
        <w:rPr>
          <w:rFonts w:ascii="仿宋" w:eastAsia="仿宋" w:hAnsi="仿宋" w:cs="仿宋"/>
        </w:rPr>
        <w:t>万元，主要用于教育支出。与上年相比增加</w:t>
      </w:r>
      <w:r>
        <w:rPr>
          <w:rFonts w:ascii="仿宋" w:eastAsia="仿宋" w:hAnsi="仿宋" w:cs="仿宋"/>
        </w:rPr>
        <w:t>1.39</w:t>
      </w:r>
      <w:r>
        <w:rPr>
          <w:rFonts w:ascii="仿宋" w:eastAsia="仿宋" w:hAnsi="仿宋" w:cs="仿宋"/>
        </w:rPr>
        <w:t>万元，增</w:t>
      </w:r>
      <w:r>
        <w:rPr>
          <w:rFonts w:ascii="仿宋" w:eastAsia="仿宋" w:hAnsi="仿宋" w:cs="仿宋"/>
        </w:rPr>
        <w:t>长</w:t>
      </w:r>
      <w:r>
        <w:rPr>
          <w:rFonts w:ascii="仿宋" w:eastAsia="仿宋" w:hAnsi="仿宋" w:cs="仿宋"/>
        </w:rPr>
        <w:t>0.04%</w:t>
      </w:r>
      <w:r>
        <w:rPr>
          <w:rFonts w:ascii="仿宋" w:eastAsia="仿宋" w:hAnsi="仿宋" w:cs="仿宋"/>
        </w:rPr>
        <w:t>。主要原因是正常变动。</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w:t>
      </w:r>
      <w:r>
        <w:rPr>
          <w:rFonts w:ascii="仿宋" w:eastAsia="仿宋" w:hAnsi="仿宋" w:cs="仿宋"/>
        </w:rPr>
        <w:t>．年终结转结余为</w:t>
      </w:r>
      <w:r>
        <w:rPr>
          <w:rFonts w:ascii="仿宋" w:eastAsia="仿宋" w:hAnsi="仿宋" w:cs="仿宋"/>
        </w:rPr>
        <w:t>0</w:t>
      </w:r>
      <w:r>
        <w:rPr>
          <w:rFonts w:ascii="仿宋" w:eastAsia="仿宋" w:hAnsi="仿宋" w:cs="仿宋"/>
        </w:rPr>
        <w:t>万元。</w:t>
      </w:r>
    </w:p>
    <w:p w:rsidR="004B7D8A" w:rsidRDefault="00C87217" w:rsidP="0065076A">
      <w:pPr>
        <w:pStyle w:val="a4"/>
        <w:tabs>
          <w:tab w:val="left" w:pos="3864"/>
          <w:tab w:val="left" w:pos="6248"/>
          <w:tab w:val="left" w:pos="7386"/>
        </w:tabs>
        <w:overflowPunct w:val="0"/>
        <w:spacing w:before="1" w:line="360" w:lineRule="auto"/>
        <w:ind w:leftChars="200" w:left="440" w:right="420" w:firstLineChars="206" w:firstLine="660"/>
        <w:jc w:val="both"/>
        <w:rPr>
          <w:rFonts w:ascii="仿宋" w:eastAsia="仿宋" w:hAnsi="仿宋" w:cs="仿宋"/>
          <w:lang w:val="en-US"/>
        </w:rPr>
      </w:pPr>
      <w:r>
        <w:rPr>
          <w:rFonts w:ascii="仿宋" w:eastAsia="仿宋" w:hAnsi="仿宋" w:cs="仿宋"/>
          <w:b/>
        </w:rPr>
        <w:t>二、收入预算情况说明</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张家港市城北小学</w:t>
      </w:r>
      <w:r>
        <w:rPr>
          <w:rFonts w:ascii="仿宋" w:eastAsia="仿宋" w:hAnsi="仿宋" w:cs="仿宋"/>
        </w:rPr>
        <w:t>2023</w:t>
      </w:r>
      <w:r>
        <w:rPr>
          <w:rFonts w:ascii="仿宋" w:eastAsia="仿宋" w:hAnsi="仿宋" w:cs="仿宋"/>
        </w:rPr>
        <w:t>年收入预算合计</w:t>
      </w:r>
      <w:r>
        <w:rPr>
          <w:rFonts w:ascii="仿宋" w:eastAsia="仿宋" w:hAnsi="仿宋" w:cs="仿宋"/>
        </w:rPr>
        <w:t>3,319.39</w:t>
      </w:r>
      <w:r>
        <w:rPr>
          <w:rFonts w:ascii="仿宋" w:eastAsia="仿宋" w:hAnsi="仿宋" w:cs="仿宋"/>
        </w:rPr>
        <w:t>万元，包括本年收入</w:t>
      </w:r>
      <w:r>
        <w:rPr>
          <w:rFonts w:ascii="仿宋" w:eastAsia="仿宋" w:hAnsi="仿宋" w:cs="仿宋"/>
        </w:rPr>
        <w:t>3,319.39</w:t>
      </w:r>
      <w:r>
        <w:rPr>
          <w:rFonts w:ascii="仿宋" w:eastAsia="仿宋" w:hAnsi="仿宋" w:cs="仿宋"/>
        </w:rPr>
        <w:t>万元，上年结转结余</w:t>
      </w:r>
      <w:r>
        <w:rPr>
          <w:rFonts w:ascii="仿宋" w:eastAsia="仿宋" w:hAnsi="仿宋" w:cs="仿宋"/>
        </w:rPr>
        <w:t>0</w:t>
      </w:r>
      <w:r>
        <w:rPr>
          <w:rFonts w:ascii="仿宋" w:eastAsia="仿宋" w:hAnsi="仿宋" w:cs="仿宋"/>
        </w:rPr>
        <w:t>万元。</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其中：</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本年一般公共预算收入</w:t>
      </w:r>
      <w:r>
        <w:rPr>
          <w:rFonts w:ascii="仿宋" w:eastAsia="仿宋" w:hAnsi="仿宋" w:cs="仿宋"/>
        </w:rPr>
        <w:t>3,319.39</w:t>
      </w:r>
      <w:r>
        <w:rPr>
          <w:rFonts w:ascii="仿宋" w:eastAsia="仿宋" w:hAnsi="仿宋" w:cs="仿宋"/>
        </w:rPr>
        <w:t>万元，占</w:t>
      </w:r>
      <w:r>
        <w:rPr>
          <w:rFonts w:ascii="仿宋" w:eastAsia="仿宋" w:hAnsi="仿宋" w:cs="仿宋"/>
        </w:rPr>
        <w:t>100%</w:t>
      </w:r>
      <w:r>
        <w:rPr>
          <w:rFonts w:ascii="仿宋" w:eastAsia="仿宋" w:hAnsi="仿宋" w:cs="仿宋"/>
        </w:rPr>
        <w:t>；</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本年政府性基金预算收入</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本年国有资本经营预算收入</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本年财政专户管理资金</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lastRenderedPageBreak/>
        <w:t>本年事业收入</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本年事业单位经营收入</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本年上级补助收入</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本年附属单位上缴收入</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本年其他收入</w:t>
      </w:r>
      <w:r w:rsidRPr="0065076A">
        <w:rPr>
          <w:rFonts w:ascii="仿宋" w:eastAsia="仿宋" w:hAnsi="仿宋" w:cs="仿宋"/>
          <w:lang w:val="en-US"/>
        </w:rPr>
        <w:t>0</w:t>
      </w:r>
      <w:r>
        <w:rPr>
          <w:rFonts w:ascii="仿宋" w:eastAsia="仿宋" w:hAnsi="仿宋" w:cs="仿宋"/>
        </w:rPr>
        <w:t>万元</w:t>
      </w:r>
      <w:r w:rsidRPr="0065076A">
        <w:rPr>
          <w:rFonts w:ascii="仿宋" w:eastAsia="仿宋" w:hAnsi="仿宋" w:cs="仿宋"/>
          <w:lang w:val="en-US"/>
        </w:rPr>
        <w:t>，</w:t>
      </w:r>
      <w:r>
        <w:rPr>
          <w:rFonts w:ascii="仿宋" w:eastAsia="仿宋" w:hAnsi="仿宋" w:cs="仿宋"/>
        </w:rPr>
        <w:t>占</w:t>
      </w:r>
      <w:r w:rsidRPr="0065076A">
        <w:rPr>
          <w:rFonts w:ascii="仿宋" w:eastAsia="仿宋" w:hAnsi="仿宋" w:cs="仿宋"/>
          <w:lang w:val="en-US"/>
        </w:rPr>
        <w:t>0%</w:t>
      </w:r>
      <w:r w:rsidRPr="0065076A">
        <w:rPr>
          <w:rFonts w:ascii="仿宋" w:eastAsia="仿宋" w:hAnsi="仿宋" w:cs="仿宋"/>
          <w:lang w:val="en-US"/>
        </w:rPr>
        <w:t>；</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上年结转结余的一般公共预算收入</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上年结转结余的政府性基金预算收入</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上年结转结余的国有资本经营预算收入</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上年结转结余的财政专户管理资金</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上年结转结余的单位资金</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4B7D8A" w:rsidRDefault="00C87217">
      <w:pPr>
        <w:pStyle w:val="a4"/>
        <w:tabs>
          <w:tab w:val="left" w:pos="3864"/>
          <w:tab w:val="left" w:pos="6248"/>
          <w:tab w:val="left" w:pos="7386"/>
        </w:tabs>
        <w:overflowPunct w:val="0"/>
        <w:spacing w:before="1" w:line="360" w:lineRule="auto"/>
        <w:ind w:left="-3" w:right="420" w:firstLine="3"/>
        <w:jc w:val="center"/>
        <w:rPr>
          <w:rFonts w:ascii="仿宋" w:eastAsia="仿宋" w:hAnsi="仿宋" w:cs="仿宋"/>
          <w:lang w:val="en-US"/>
        </w:rPr>
      </w:pPr>
      <w:r>
        <w:rPr>
          <w:rFonts w:ascii="仿宋" w:eastAsia="仿宋" w:hAnsi="仿宋" w:cs="仿宋" w:hint="eastAsia"/>
          <w:noProof/>
          <w:lang w:val="en-US" w:bidi="ar-SA"/>
        </w:rPr>
        <w:drawing>
          <wp:inline distT="0" distB="0" distL="0" distR="0">
            <wp:extent cx="6134100" cy="3429000"/>
            <wp:effectExtent l="0" t="0" r="0" b="0"/>
            <wp:docPr id="1" name="Drawing 1" descr="Generated"/>
            <wp:cNvGraphicFramePr/>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1"/>
                    </pic:cNvPicPr>
                  </pic:nvPicPr>
                  <pic:blipFill>
                    <a:blip r:embed="rId24"/>
                    <a:stretch>
                      <a:fillRect/>
                    </a:stretch>
                  </pic:blipFill>
                  <pic:spPr>
                    <a:xfrm>
                      <a:off x="0" y="0"/>
                      <a:ext cx="6134100" cy="3429000"/>
                    </a:xfrm>
                    <a:prstGeom prst="rect">
                      <a:avLst/>
                    </a:prstGeom>
                  </pic:spPr>
                </pic:pic>
              </a:graphicData>
            </a:graphic>
          </wp:inline>
        </w:drawing>
      </w:r>
    </w:p>
    <w:p w:rsidR="004B7D8A" w:rsidRDefault="00C87217" w:rsidP="0065076A">
      <w:pPr>
        <w:pStyle w:val="a4"/>
        <w:tabs>
          <w:tab w:val="left" w:pos="3864"/>
          <w:tab w:val="left" w:pos="6248"/>
          <w:tab w:val="left" w:pos="7386"/>
        </w:tabs>
        <w:overflowPunct w:val="0"/>
        <w:spacing w:before="1" w:line="360" w:lineRule="auto"/>
        <w:ind w:leftChars="200" w:left="440" w:right="420" w:firstLineChars="206" w:firstLine="660"/>
        <w:jc w:val="both"/>
        <w:rPr>
          <w:rFonts w:ascii="仿宋" w:eastAsia="仿宋" w:hAnsi="仿宋" w:cs="仿宋"/>
          <w:lang w:val="en-US"/>
        </w:rPr>
      </w:pPr>
      <w:r>
        <w:rPr>
          <w:rFonts w:ascii="仿宋" w:eastAsia="仿宋" w:hAnsi="仿宋" w:cs="仿宋"/>
          <w:b/>
        </w:rPr>
        <w:lastRenderedPageBreak/>
        <w:t>三、支出预算情况说明</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张家港市城北小学</w:t>
      </w:r>
      <w:r>
        <w:rPr>
          <w:rFonts w:ascii="仿宋" w:eastAsia="仿宋" w:hAnsi="仿宋" w:cs="仿宋"/>
        </w:rPr>
        <w:t>2023</w:t>
      </w:r>
      <w:r>
        <w:rPr>
          <w:rFonts w:ascii="仿宋" w:eastAsia="仿宋" w:hAnsi="仿宋" w:cs="仿宋"/>
        </w:rPr>
        <w:t>年支出预算合计</w:t>
      </w:r>
      <w:r>
        <w:rPr>
          <w:rFonts w:ascii="仿宋" w:eastAsia="仿宋" w:hAnsi="仿宋" w:cs="仿宋"/>
        </w:rPr>
        <w:t>3,319.39</w:t>
      </w:r>
      <w:r>
        <w:rPr>
          <w:rFonts w:ascii="仿宋" w:eastAsia="仿宋" w:hAnsi="仿宋" w:cs="仿宋"/>
        </w:rPr>
        <w:t>万元，其中：</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基本支出</w:t>
      </w:r>
      <w:r>
        <w:rPr>
          <w:rFonts w:ascii="仿宋" w:eastAsia="仿宋" w:hAnsi="仿宋" w:cs="仿宋"/>
        </w:rPr>
        <w:t>3,299.58</w:t>
      </w:r>
      <w:r>
        <w:rPr>
          <w:rFonts w:ascii="仿宋" w:eastAsia="仿宋" w:hAnsi="仿宋" w:cs="仿宋"/>
        </w:rPr>
        <w:t>万元，占</w:t>
      </w:r>
      <w:r>
        <w:rPr>
          <w:rFonts w:ascii="仿宋" w:eastAsia="仿宋" w:hAnsi="仿宋" w:cs="仿宋"/>
        </w:rPr>
        <w:t>99.4%</w:t>
      </w:r>
      <w:r>
        <w:rPr>
          <w:rFonts w:ascii="仿宋" w:eastAsia="仿宋" w:hAnsi="仿宋" w:cs="仿宋"/>
        </w:rPr>
        <w:t>；</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项目支出</w:t>
      </w:r>
      <w:r>
        <w:rPr>
          <w:rFonts w:ascii="仿宋" w:eastAsia="仿宋" w:hAnsi="仿宋" w:cs="仿宋"/>
        </w:rPr>
        <w:t>19.81</w:t>
      </w:r>
      <w:r>
        <w:rPr>
          <w:rFonts w:ascii="仿宋" w:eastAsia="仿宋" w:hAnsi="仿宋" w:cs="仿宋"/>
        </w:rPr>
        <w:t>万元，占</w:t>
      </w:r>
      <w:r>
        <w:rPr>
          <w:rFonts w:ascii="仿宋" w:eastAsia="仿宋" w:hAnsi="仿宋" w:cs="仿宋"/>
        </w:rPr>
        <w:t>0.6%</w:t>
      </w:r>
      <w:r>
        <w:rPr>
          <w:rFonts w:ascii="仿宋" w:eastAsia="仿宋" w:hAnsi="仿宋" w:cs="仿宋"/>
        </w:rPr>
        <w:t>；</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事业单位经营支出</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上缴上级支出</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对附属单位补助支出</w:t>
      </w:r>
      <w:r>
        <w:rPr>
          <w:rFonts w:ascii="仿宋" w:eastAsia="仿宋" w:hAnsi="仿宋" w:cs="仿宋"/>
        </w:rPr>
        <w:t>0</w:t>
      </w:r>
      <w:r>
        <w:rPr>
          <w:rFonts w:ascii="仿宋" w:eastAsia="仿宋" w:hAnsi="仿宋" w:cs="仿宋"/>
        </w:rPr>
        <w:t>万元，占</w:t>
      </w:r>
      <w:r>
        <w:rPr>
          <w:rFonts w:ascii="仿宋" w:eastAsia="仿宋" w:hAnsi="仿宋" w:cs="仿宋"/>
        </w:rPr>
        <w:t>0%</w:t>
      </w:r>
      <w:r>
        <w:rPr>
          <w:rFonts w:ascii="仿宋" w:eastAsia="仿宋" w:hAnsi="仿宋" w:cs="仿宋"/>
        </w:rPr>
        <w:t>。</w:t>
      </w:r>
    </w:p>
    <w:p w:rsidR="004B7D8A" w:rsidRDefault="00C87217">
      <w:pPr>
        <w:pStyle w:val="a4"/>
        <w:tabs>
          <w:tab w:val="left" w:pos="3864"/>
          <w:tab w:val="left" w:pos="6248"/>
          <w:tab w:val="left" w:pos="7386"/>
        </w:tabs>
        <w:overflowPunct w:val="0"/>
        <w:spacing w:before="1" w:line="360" w:lineRule="auto"/>
        <w:ind w:left="-3" w:right="420" w:firstLine="3"/>
        <w:jc w:val="center"/>
        <w:rPr>
          <w:rFonts w:ascii="仿宋" w:eastAsia="仿宋" w:hAnsi="仿宋" w:cs="仿宋"/>
          <w:lang w:val="en-US"/>
        </w:rPr>
      </w:pPr>
      <w:r>
        <w:rPr>
          <w:rFonts w:ascii="仿宋" w:eastAsia="仿宋" w:hAnsi="仿宋" w:cs="仿宋" w:hint="eastAsia"/>
          <w:noProof/>
          <w:lang w:val="en-US" w:bidi="ar-SA"/>
        </w:rPr>
        <w:drawing>
          <wp:inline distT="0" distB="0" distL="0" distR="0">
            <wp:extent cx="6134100" cy="3429000"/>
            <wp:effectExtent l="0" t="0" r="0" b="0"/>
            <wp:docPr id="2" name="Drawing 2" descr="Generated"/>
            <wp:cNvGraphicFramePr/>
            <a:graphic xmlns:a="http://schemas.openxmlformats.org/drawingml/2006/main">
              <a:graphicData uri="http://schemas.openxmlformats.org/drawingml/2006/picture">
                <pic:pic xmlns:pic="http://schemas.openxmlformats.org/drawingml/2006/picture">
                  <pic:nvPicPr>
                    <pic:cNvPr id="0" name="Picture 2" descr="Generated"/>
                    <pic:cNvPicPr>
                      <a:picLocks noChangeAspect="1"/>
                    </pic:cNvPicPr>
                  </pic:nvPicPr>
                  <pic:blipFill>
                    <a:blip r:embed="rId25"/>
                    <a:stretch>
                      <a:fillRect/>
                    </a:stretch>
                  </pic:blipFill>
                  <pic:spPr>
                    <a:xfrm>
                      <a:off x="0" y="0"/>
                      <a:ext cx="6134100" cy="3429000"/>
                    </a:xfrm>
                    <a:prstGeom prst="rect">
                      <a:avLst/>
                    </a:prstGeom>
                  </pic:spPr>
                </pic:pic>
              </a:graphicData>
            </a:graphic>
          </wp:inline>
        </w:drawing>
      </w:r>
    </w:p>
    <w:p w:rsidR="004B7D8A" w:rsidRDefault="00C87217" w:rsidP="0065076A">
      <w:pPr>
        <w:pStyle w:val="a4"/>
        <w:tabs>
          <w:tab w:val="left" w:pos="3864"/>
          <w:tab w:val="left" w:pos="6248"/>
          <w:tab w:val="left" w:pos="7386"/>
        </w:tabs>
        <w:overflowPunct w:val="0"/>
        <w:spacing w:before="1" w:line="360" w:lineRule="auto"/>
        <w:ind w:leftChars="200" w:left="440" w:right="420" w:firstLineChars="206" w:firstLine="660"/>
        <w:jc w:val="both"/>
        <w:rPr>
          <w:rFonts w:ascii="仿宋" w:eastAsia="仿宋" w:hAnsi="仿宋" w:cs="仿宋"/>
          <w:lang w:val="en-US"/>
        </w:rPr>
      </w:pPr>
      <w:r>
        <w:rPr>
          <w:rFonts w:ascii="仿宋" w:eastAsia="仿宋" w:hAnsi="仿宋" w:cs="仿宋"/>
          <w:b/>
        </w:rPr>
        <w:t>四、财政拨款收支预算总体情况说明</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张家港市城北小学</w:t>
      </w:r>
      <w:r>
        <w:rPr>
          <w:rFonts w:ascii="仿宋" w:eastAsia="仿宋" w:hAnsi="仿宋" w:cs="仿宋"/>
        </w:rPr>
        <w:t>2023</w:t>
      </w:r>
      <w:r>
        <w:rPr>
          <w:rFonts w:ascii="仿宋" w:eastAsia="仿宋" w:hAnsi="仿宋" w:cs="仿宋"/>
        </w:rPr>
        <w:t>年度财政拨款收、支总预算</w:t>
      </w:r>
      <w:r>
        <w:rPr>
          <w:rFonts w:ascii="仿宋" w:eastAsia="仿宋" w:hAnsi="仿宋" w:cs="仿宋"/>
        </w:rPr>
        <w:t>3,319.39</w:t>
      </w:r>
      <w:r>
        <w:rPr>
          <w:rFonts w:ascii="仿宋" w:eastAsia="仿宋" w:hAnsi="仿宋" w:cs="仿宋"/>
        </w:rPr>
        <w:lastRenderedPageBreak/>
        <w:t>万元。与上年相比，财政拨款收、支总计各增加</w:t>
      </w:r>
      <w:r>
        <w:rPr>
          <w:rFonts w:ascii="仿宋" w:eastAsia="仿宋" w:hAnsi="仿宋" w:cs="仿宋"/>
        </w:rPr>
        <w:t>1.39</w:t>
      </w:r>
      <w:r>
        <w:rPr>
          <w:rFonts w:ascii="仿宋" w:eastAsia="仿宋" w:hAnsi="仿宋" w:cs="仿宋"/>
        </w:rPr>
        <w:t>万元，增长</w:t>
      </w:r>
      <w:r>
        <w:rPr>
          <w:rFonts w:ascii="仿宋" w:eastAsia="仿宋" w:hAnsi="仿宋" w:cs="仿宋"/>
        </w:rPr>
        <w:t>0.04%</w:t>
      </w:r>
      <w:r>
        <w:rPr>
          <w:rFonts w:ascii="仿宋" w:eastAsia="仿宋" w:hAnsi="仿宋" w:cs="仿宋"/>
        </w:rPr>
        <w:t>。主要原因是正常变动。</w:t>
      </w:r>
    </w:p>
    <w:p w:rsidR="004B7D8A" w:rsidRDefault="00C87217" w:rsidP="0065076A">
      <w:pPr>
        <w:pStyle w:val="a4"/>
        <w:tabs>
          <w:tab w:val="left" w:pos="3864"/>
          <w:tab w:val="left" w:pos="6248"/>
          <w:tab w:val="left" w:pos="7386"/>
        </w:tabs>
        <w:overflowPunct w:val="0"/>
        <w:spacing w:before="1" w:line="360" w:lineRule="auto"/>
        <w:ind w:leftChars="200" w:left="440" w:right="420" w:firstLineChars="206" w:firstLine="660"/>
        <w:jc w:val="both"/>
        <w:rPr>
          <w:rFonts w:ascii="仿宋" w:eastAsia="仿宋" w:hAnsi="仿宋" w:cs="仿宋"/>
          <w:lang w:val="en-US"/>
        </w:rPr>
      </w:pPr>
      <w:r>
        <w:rPr>
          <w:rFonts w:ascii="仿宋" w:eastAsia="仿宋" w:hAnsi="仿宋" w:cs="仿宋"/>
          <w:b/>
        </w:rPr>
        <w:t>五、财政拨款支出预算情况说明</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张家港市城北小学</w:t>
      </w:r>
      <w:r>
        <w:rPr>
          <w:rFonts w:ascii="仿宋" w:eastAsia="仿宋" w:hAnsi="仿宋" w:cs="仿宋"/>
        </w:rPr>
        <w:t>2023</w:t>
      </w:r>
      <w:r>
        <w:rPr>
          <w:rFonts w:ascii="仿宋" w:eastAsia="仿宋" w:hAnsi="仿宋" w:cs="仿宋"/>
        </w:rPr>
        <w:t>年财政拨款预算支出</w:t>
      </w:r>
      <w:r>
        <w:rPr>
          <w:rFonts w:ascii="仿宋" w:eastAsia="仿宋" w:hAnsi="仿宋" w:cs="仿宋"/>
        </w:rPr>
        <w:t>3,319.39</w:t>
      </w:r>
      <w:r>
        <w:rPr>
          <w:rFonts w:ascii="仿宋" w:eastAsia="仿宋" w:hAnsi="仿宋" w:cs="仿宋"/>
        </w:rPr>
        <w:t>万元，占本年支出合计的</w:t>
      </w:r>
      <w:r>
        <w:rPr>
          <w:rFonts w:ascii="仿宋" w:eastAsia="仿宋" w:hAnsi="仿宋" w:cs="仿宋"/>
        </w:rPr>
        <w:t>100%</w:t>
      </w:r>
      <w:r>
        <w:rPr>
          <w:rFonts w:ascii="仿宋" w:eastAsia="仿宋" w:hAnsi="仿宋" w:cs="仿宋"/>
        </w:rPr>
        <w:t>。与上年相比，财政拨款支出增加</w:t>
      </w:r>
      <w:r>
        <w:rPr>
          <w:rFonts w:ascii="仿宋" w:eastAsia="仿宋" w:hAnsi="仿宋" w:cs="仿宋"/>
        </w:rPr>
        <w:t>1.39</w:t>
      </w:r>
      <w:r>
        <w:rPr>
          <w:rFonts w:ascii="仿宋" w:eastAsia="仿宋" w:hAnsi="仿宋" w:cs="仿宋"/>
        </w:rPr>
        <w:t>万元，增长</w:t>
      </w:r>
      <w:r>
        <w:rPr>
          <w:rFonts w:ascii="仿宋" w:eastAsia="仿宋" w:hAnsi="仿宋" w:cs="仿宋"/>
        </w:rPr>
        <w:t>0.04%</w:t>
      </w:r>
      <w:r>
        <w:rPr>
          <w:rFonts w:ascii="仿宋" w:eastAsia="仿宋" w:hAnsi="仿宋" w:cs="仿宋"/>
        </w:rPr>
        <w:t>。主要原因是正常变动。</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其中：</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（一）教</w:t>
      </w:r>
      <w:r>
        <w:rPr>
          <w:rFonts w:ascii="仿宋" w:eastAsia="仿宋" w:hAnsi="仿宋" w:cs="仿宋"/>
        </w:rPr>
        <w:t>育支出（类）</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普通教育（款）小学教育（项）支出</w:t>
      </w:r>
      <w:r>
        <w:rPr>
          <w:rFonts w:ascii="仿宋" w:eastAsia="仿宋" w:hAnsi="仿宋" w:cs="仿宋"/>
        </w:rPr>
        <w:t>3,319.39</w:t>
      </w:r>
      <w:r>
        <w:rPr>
          <w:rFonts w:ascii="仿宋" w:eastAsia="仿宋" w:hAnsi="仿宋" w:cs="仿宋"/>
        </w:rPr>
        <w:t>万元，与上年相比增加</w:t>
      </w:r>
      <w:r>
        <w:rPr>
          <w:rFonts w:ascii="仿宋" w:eastAsia="仿宋" w:hAnsi="仿宋" w:cs="仿宋"/>
        </w:rPr>
        <w:t>1.39</w:t>
      </w:r>
      <w:r>
        <w:rPr>
          <w:rFonts w:ascii="仿宋" w:eastAsia="仿宋" w:hAnsi="仿宋" w:cs="仿宋"/>
        </w:rPr>
        <w:t>万元，增长</w:t>
      </w:r>
      <w:r>
        <w:rPr>
          <w:rFonts w:ascii="仿宋" w:eastAsia="仿宋" w:hAnsi="仿宋" w:cs="仿宋"/>
        </w:rPr>
        <w:t>0.04%</w:t>
      </w:r>
      <w:r>
        <w:rPr>
          <w:rFonts w:ascii="仿宋" w:eastAsia="仿宋" w:hAnsi="仿宋" w:cs="仿宋"/>
        </w:rPr>
        <w:t>。主要原因是正常变动。</w:t>
      </w:r>
    </w:p>
    <w:p w:rsidR="004B7D8A" w:rsidRDefault="00C87217" w:rsidP="0065076A">
      <w:pPr>
        <w:pStyle w:val="a4"/>
        <w:tabs>
          <w:tab w:val="left" w:pos="3864"/>
          <w:tab w:val="left" w:pos="6248"/>
          <w:tab w:val="left" w:pos="7386"/>
        </w:tabs>
        <w:overflowPunct w:val="0"/>
        <w:spacing w:before="1" w:line="360" w:lineRule="auto"/>
        <w:ind w:leftChars="200" w:left="440" w:right="420" w:firstLineChars="206" w:firstLine="660"/>
        <w:jc w:val="both"/>
        <w:rPr>
          <w:rFonts w:ascii="仿宋" w:eastAsia="仿宋" w:hAnsi="仿宋" w:cs="仿宋"/>
          <w:lang w:val="en-US"/>
        </w:rPr>
      </w:pPr>
      <w:r>
        <w:rPr>
          <w:rFonts w:ascii="仿宋" w:eastAsia="仿宋" w:hAnsi="仿宋" w:cs="仿宋"/>
          <w:b/>
        </w:rPr>
        <w:t>六、财政拨款基本支出预算情况说明</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张家港市城北小学</w:t>
      </w:r>
      <w:r>
        <w:rPr>
          <w:rFonts w:ascii="仿宋" w:eastAsia="仿宋" w:hAnsi="仿宋" w:cs="仿宋"/>
        </w:rPr>
        <w:t>2023</w:t>
      </w:r>
      <w:r>
        <w:rPr>
          <w:rFonts w:ascii="仿宋" w:eastAsia="仿宋" w:hAnsi="仿宋" w:cs="仿宋"/>
        </w:rPr>
        <w:t>年度财政拨款基本支出预算</w:t>
      </w:r>
      <w:r>
        <w:rPr>
          <w:rFonts w:ascii="仿宋" w:eastAsia="仿宋" w:hAnsi="仿宋" w:cs="仿宋"/>
        </w:rPr>
        <w:t>3,299.58</w:t>
      </w:r>
      <w:r>
        <w:rPr>
          <w:rFonts w:ascii="仿宋" w:eastAsia="仿宋" w:hAnsi="仿宋" w:cs="仿宋"/>
        </w:rPr>
        <w:t>万元，其中：</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（一）人员经费</w:t>
      </w:r>
      <w:r>
        <w:rPr>
          <w:rFonts w:ascii="仿宋" w:eastAsia="仿宋" w:hAnsi="仿宋" w:cs="仿宋"/>
        </w:rPr>
        <w:t>3,035.89</w:t>
      </w:r>
      <w:r>
        <w:rPr>
          <w:rFonts w:ascii="仿宋" w:eastAsia="仿宋" w:hAnsi="仿宋" w:cs="仿宋"/>
        </w:rPr>
        <w:t>万元。主要包括：基本工资、津贴补贴、绩效工资、机关事业单位基本养老保险缴费、职业年金缴费、其他社会保障缴费、住房公积金、其他工资福利支出、退休费。</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lastRenderedPageBreak/>
        <w:t>（二）公用经费</w:t>
      </w:r>
      <w:r>
        <w:rPr>
          <w:rFonts w:ascii="仿宋" w:eastAsia="仿宋" w:hAnsi="仿宋" w:cs="仿宋"/>
        </w:rPr>
        <w:t>263.69</w:t>
      </w:r>
      <w:r>
        <w:rPr>
          <w:rFonts w:ascii="仿宋" w:eastAsia="仿宋" w:hAnsi="仿宋" w:cs="仿宋"/>
        </w:rPr>
        <w:t>万元。主要包括：办公费、印刷费、水费、电费、邮电费、差旅费、维</w:t>
      </w:r>
      <w:r>
        <w:rPr>
          <w:rFonts w:ascii="仿宋" w:eastAsia="仿宋" w:hAnsi="仿宋" w:cs="仿宋"/>
        </w:rPr>
        <w:t>修（护）费、租赁费、培训费、专用材料费、劳务费、委托业务费、工会经费、其他交通费用、其他商品和服务支出。</w:t>
      </w:r>
    </w:p>
    <w:p w:rsidR="004B7D8A" w:rsidRDefault="00C87217" w:rsidP="0065076A">
      <w:pPr>
        <w:pStyle w:val="a4"/>
        <w:tabs>
          <w:tab w:val="left" w:pos="3864"/>
          <w:tab w:val="left" w:pos="6248"/>
          <w:tab w:val="left" w:pos="7386"/>
        </w:tabs>
        <w:overflowPunct w:val="0"/>
        <w:spacing w:before="1" w:line="360" w:lineRule="auto"/>
        <w:ind w:leftChars="200" w:left="440" w:right="420" w:firstLineChars="206" w:firstLine="660"/>
        <w:jc w:val="both"/>
        <w:rPr>
          <w:rFonts w:ascii="仿宋" w:eastAsia="仿宋" w:hAnsi="仿宋" w:cs="仿宋"/>
          <w:lang w:val="en-US"/>
        </w:rPr>
      </w:pPr>
      <w:r>
        <w:rPr>
          <w:rFonts w:ascii="仿宋" w:eastAsia="仿宋" w:hAnsi="仿宋" w:cs="仿宋"/>
          <w:b/>
        </w:rPr>
        <w:t>七、一般公共预算支出预算情况说明</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张家港市城北小学</w:t>
      </w:r>
      <w:r>
        <w:rPr>
          <w:rFonts w:ascii="仿宋" w:eastAsia="仿宋" w:hAnsi="仿宋" w:cs="仿宋"/>
        </w:rPr>
        <w:t>2023</w:t>
      </w:r>
      <w:r>
        <w:rPr>
          <w:rFonts w:ascii="仿宋" w:eastAsia="仿宋" w:hAnsi="仿宋" w:cs="仿宋"/>
        </w:rPr>
        <w:t>年一般公共预算财政拨款支出预算</w:t>
      </w:r>
      <w:r>
        <w:rPr>
          <w:rFonts w:ascii="仿宋" w:eastAsia="仿宋" w:hAnsi="仿宋" w:cs="仿宋"/>
        </w:rPr>
        <w:t>3,319.39</w:t>
      </w:r>
      <w:r>
        <w:rPr>
          <w:rFonts w:ascii="仿宋" w:eastAsia="仿宋" w:hAnsi="仿宋" w:cs="仿宋"/>
        </w:rPr>
        <w:t>万元，与上年相比增加</w:t>
      </w:r>
      <w:r>
        <w:rPr>
          <w:rFonts w:ascii="仿宋" w:eastAsia="仿宋" w:hAnsi="仿宋" w:cs="仿宋"/>
        </w:rPr>
        <w:t>1.39</w:t>
      </w:r>
      <w:r>
        <w:rPr>
          <w:rFonts w:ascii="仿宋" w:eastAsia="仿宋" w:hAnsi="仿宋" w:cs="仿宋"/>
        </w:rPr>
        <w:t>万元，增长</w:t>
      </w:r>
      <w:r>
        <w:rPr>
          <w:rFonts w:ascii="仿宋" w:eastAsia="仿宋" w:hAnsi="仿宋" w:cs="仿宋"/>
        </w:rPr>
        <w:t>0.04%</w:t>
      </w:r>
      <w:r>
        <w:rPr>
          <w:rFonts w:ascii="仿宋" w:eastAsia="仿宋" w:hAnsi="仿宋" w:cs="仿宋"/>
        </w:rPr>
        <w:t>。主要原因是正常变动。</w:t>
      </w:r>
    </w:p>
    <w:p w:rsidR="004B7D8A" w:rsidRDefault="00C87217" w:rsidP="0065076A">
      <w:pPr>
        <w:pStyle w:val="a4"/>
        <w:tabs>
          <w:tab w:val="left" w:pos="3864"/>
          <w:tab w:val="left" w:pos="6248"/>
          <w:tab w:val="left" w:pos="7386"/>
        </w:tabs>
        <w:overflowPunct w:val="0"/>
        <w:spacing w:before="1" w:line="360" w:lineRule="auto"/>
        <w:ind w:leftChars="200" w:left="440" w:right="420" w:firstLineChars="206" w:firstLine="660"/>
        <w:jc w:val="both"/>
        <w:rPr>
          <w:rFonts w:ascii="仿宋" w:eastAsia="仿宋" w:hAnsi="仿宋" w:cs="仿宋"/>
          <w:lang w:val="en-US"/>
        </w:rPr>
      </w:pPr>
      <w:r>
        <w:rPr>
          <w:rFonts w:ascii="仿宋" w:eastAsia="仿宋" w:hAnsi="仿宋" w:cs="仿宋"/>
          <w:b/>
        </w:rPr>
        <w:t>八、一般公共预算基本支出预算情况说明</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张家港市城北小学</w:t>
      </w:r>
      <w:r>
        <w:rPr>
          <w:rFonts w:ascii="仿宋" w:eastAsia="仿宋" w:hAnsi="仿宋" w:cs="仿宋"/>
        </w:rPr>
        <w:t>2023</w:t>
      </w:r>
      <w:r>
        <w:rPr>
          <w:rFonts w:ascii="仿宋" w:eastAsia="仿宋" w:hAnsi="仿宋" w:cs="仿宋"/>
        </w:rPr>
        <w:t>年度一般公共预算财政拨款基本支出预算</w:t>
      </w:r>
      <w:r>
        <w:rPr>
          <w:rFonts w:ascii="仿宋" w:eastAsia="仿宋" w:hAnsi="仿宋" w:cs="仿宋"/>
        </w:rPr>
        <w:t>3,299.58</w:t>
      </w:r>
      <w:r>
        <w:rPr>
          <w:rFonts w:ascii="仿宋" w:eastAsia="仿宋" w:hAnsi="仿宋" w:cs="仿宋"/>
        </w:rPr>
        <w:t>万元，其中：</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（一）人员经费</w:t>
      </w:r>
      <w:r>
        <w:rPr>
          <w:rFonts w:ascii="仿宋" w:eastAsia="仿宋" w:hAnsi="仿宋" w:cs="仿宋"/>
        </w:rPr>
        <w:t>3,035.89</w:t>
      </w:r>
      <w:r>
        <w:rPr>
          <w:rFonts w:ascii="仿宋" w:eastAsia="仿宋" w:hAnsi="仿宋" w:cs="仿宋"/>
        </w:rPr>
        <w:t>万元。主要包括：基本工资、津贴补贴、绩效工资、机关事业单位基本养老保险缴</w:t>
      </w:r>
      <w:r>
        <w:rPr>
          <w:rFonts w:ascii="仿宋" w:eastAsia="仿宋" w:hAnsi="仿宋" w:cs="仿宋"/>
        </w:rPr>
        <w:t>费、职业年金缴费、其他社会保障缴费、住房公积金、其他工资福利支出、退休费。</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（二）公用经费</w:t>
      </w:r>
      <w:r>
        <w:rPr>
          <w:rFonts w:ascii="仿宋" w:eastAsia="仿宋" w:hAnsi="仿宋" w:cs="仿宋"/>
        </w:rPr>
        <w:t>263.69</w:t>
      </w:r>
      <w:r>
        <w:rPr>
          <w:rFonts w:ascii="仿宋" w:eastAsia="仿宋" w:hAnsi="仿宋" w:cs="仿宋"/>
        </w:rPr>
        <w:t>万元。主要包括：办公费、印刷费、水费、电费、邮电费、差旅费、维修（护）费、租赁费、培训费、</w:t>
      </w:r>
      <w:r>
        <w:rPr>
          <w:rFonts w:ascii="仿宋" w:eastAsia="仿宋" w:hAnsi="仿宋" w:cs="仿宋"/>
        </w:rPr>
        <w:lastRenderedPageBreak/>
        <w:t>专用材料费、劳务费、委托业务费、工会经费、其他交通费用、其他商品和服务支出。</w:t>
      </w:r>
    </w:p>
    <w:p w:rsidR="004B7D8A" w:rsidRDefault="00C87217" w:rsidP="0065076A">
      <w:pPr>
        <w:pStyle w:val="a4"/>
        <w:tabs>
          <w:tab w:val="left" w:pos="3864"/>
          <w:tab w:val="left" w:pos="6248"/>
          <w:tab w:val="left" w:pos="7386"/>
        </w:tabs>
        <w:overflowPunct w:val="0"/>
        <w:spacing w:before="1" w:line="360" w:lineRule="auto"/>
        <w:ind w:leftChars="200" w:left="440" w:right="420" w:firstLineChars="206" w:firstLine="660"/>
        <w:jc w:val="both"/>
        <w:rPr>
          <w:rFonts w:ascii="仿宋" w:eastAsia="仿宋" w:hAnsi="仿宋" w:cs="仿宋"/>
          <w:lang w:val="en-US"/>
        </w:rPr>
      </w:pPr>
      <w:r>
        <w:rPr>
          <w:rFonts w:ascii="仿宋" w:eastAsia="仿宋" w:hAnsi="仿宋" w:cs="仿宋"/>
          <w:b/>
        </w:rPr>
        <w:t>九、一般公共预算</w:t>
      </w:r>
      <w:r>
        <w:rPr>
          <w:rFonts w:ascii="仿宋" w:eastAsia="仿宋" w:hAnsi="仿宋" w:cs="仿宋"/>
          <w:b/>
        </w:rPr>
        <w:t>“</w:t>
      </w:r>
      <w:r>
        <w:rPr>
          <w:rFonts w:ascii="仿宋" w:eastAsia="仿宋" w:hAnsi="仿宋" w:cs="仿宋"/>
          <w:b/>
        </w:rPr>
        <w:t>三公</w:t>
      </w:r>
      <w:r>
        <w:rPr>
          <w:rFonts w:ascii="仿宋" w:eastAsia="仿宋" w:hAnsi="仿宋" w:cs="仿宋"/>
          <w:b/>
        </w:rPr>
        <w:t>”</w:t>
      </w:r>
      <w:r>
        <w:rPr>
          <w:rFonts w:ascii="仿宋" w:eastAsia="仿宋" w:hAnsi="仿宋" w:cs="仿宋"/>
          <w:b/>
        </w:rPr>
        <w:t>经费、会议费、培训费支出预算情况说明</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张家港市城北小学</w:t>
      </w:r>
      <w:r>
        <w:rPr>
          <w:rFonts w:ascii="仿宋" w:eastAsia="仿宋" w:hAnsi="仿宋" w:cs="仿宋"/>
        </w:rPr>
        <w:t>2023</w:t>
      </w:r>
      <w:r>
        <w:rPr>
          <w:rFonts w:ascii="仿宋" w:eastAsia="仿宋" w:hAnsi="仿宋" w:cs="仿宋"/>
        </w:rPr>
        <w:t>年度一般公共预算拨款安排的</w:t>
      </w:r>
      <w:r>
        <w:rPr>
          <w:rFonts w:ascii="仿宋" w:eastAsia="仿宋" w:hAnsi="仿宋" w:cs="仿宋"/>
        </w:rPr>
        <w:t>“</w:t>
      </w:r>
      <w:r>
        <w:rPr>
          <w:rFonts w:ascii="仿宋" w:eastAsia="仿宋" w:hAnsi="仿宋" w:cs="仿宋"/>
        </w:rPr>
        <w:t>三公</w:t>
      </w:r>
      <w:r>
        <w:rPr>
          <w:rFonts w:ascii="仿宋" w:eastAsia="仿宋" w:hAnsi="仿宋" w:cs="仿宋"/>
        </w:rPr>
        <w:t>”</w:t>
      </w:r>
      <w:r>
        <w:rPr>
          <w:rFonts w:ascii="仿宋" w:eastAsia="仿宋" w:hAnsi="仿宋" w:cs="仿宋"/>
        </w:rPr>
        <w:t>经费预算支出中，因公出国（境）费支出</w:t>
      </w:r>
      <w:r>
        <w:rPr>
          <w:rFonts w:ascii="仿宋" w:eastAsia="仿宋" w:hAnsi="仿宋" w:cs="仿宋"/>
        </w:rPr>
        <w:t>0</w:t>
      </w:r>
      <w:r>
        <w:rPr>
          <w:rFonts w:ascii="仿宋" w:eastAsia="仿宋" w:hAnsi="仿宋" w:cs="仿宋"/>
        </w:rPr>
        <w:t>万元，占</w:t>
      </w:r>
      <w:r>
        <w:rPr>
          <w:rFonts w:ascii="仿宋" w:eastAsia="仿宋" w:hAnsi="仿宋" w:cs="仿宋"/>
        </w:rPr>
        <w:t>“</w:t>
      </w:r>
      <w:r>
        <w:rPr>
          <w:rFonts w:ascii="仿宋" w:eastAsia="仿宋" w:hAnsi="仿宋" w:cs="仿宋"/>
        </w:rPr>
        <w:t>三公</w:t>
      </w:r>
      <w:r>
        <w:rPr>
          <w:rFonts w:ascii="仿宋" w:eastAsia="仿宋" w:hAnsi="仿宋" w:cs="仿宋"/>
        </w:rPr>
        <w:t>”</w:t>
      </w:r>
      <w:r>
        <w:rPr>
          <w:rFonts w:ascii="仿宋" w:eastAsia="仿宋" w:hAnsi="仿宋" w:cs="仿宋"/>
        </w:rPr>
        <w:t>经费的</w:t>
      </w:r>
      <w:r>
        <w:rPr>
          <w:rFonts w:ascii="仿宋" w:eastAsia="仿宋" w:hAnsi="仿宋" w:cs="仿宋"/>
        </w:rPr>
        <w:t>0%</w:t>
      </w:r>
      <w:r>
        <w:rPr>
          <w:rFonts w:ascii="仿宋" w:eastAsia="仿宋" w:hAnsi="仿宋" w:cs="仿宋"/>
        </w:rPr>
        <w:t>；公务用车购置及运行维护费支出</w:t>
      </w:r>
      <w:r>
        <w:rPr>
          <w:rFonts w:ascii="仿宋" w:eastAsia="仿宋" w:hAnsi="仿宋" w:cs="仿宋"/>
        </w:rPr>
        <w:t>0</w:t>
      </w:r>
      <w:r>
        <w:rPr>
          <w:rFonts w:ascii="仿宋" w:eastAsia="仿宋" w:hAnsi="仿宋" w:cs="仿宋"/>
        </w:rPr>
        <w:t>万元，占</w:t>
      </w:r>
      <w:r>
        <w:rPr>
          <w:rFonts w:ascii="仿宋" w:eastAsia="仿宋" w:hAnsi="仿宋" w:cs="仿宋"/>
        </w:rPr>
        <w:t>“</w:t>
      </w:r>
      <w:r>
        <w:rPr>
          <w:rFonts w:ascii="仿宋" w:eastAsia="仿宋" w:hAnsi="仿宋" w:cs="仿宋"/>
        </w:rPr>
        <w:t>三公</w:t>
      </w:r>
      <w:r>
        <w:rPr>
          <w:rFonts w:ascii="仿宋" w:eastAsia="仿宋" w:hAnsi="仿宋" w:cs="仿宋"/>
        </w:rPr>
        <w:t>”</w:t>
      </w:r>
      <w:r>
        <w:rPr>
          <w:rFonts w:ascii="仿宋" w:eastAsia="仿宋" w:hAnsi="仿宋" w:cs="仿宋"/>
        </w:rPr>
        <w:t>经费的</w:t>
      </w:r>
      <w:r>
        <w:rPr>
          <w:rFonts w:ascii="仿宋" w:eastAsia="仿宋" w:hAnsi="仿宋" w:cs="仿宋"/>
        </w:rPr>
        <w:t>0%</w:t>
      </w:r>
      <w:r>
        <w:rPr>
          <w:rFonts w:ascii="仿宋" w:eastAsia="仿宋" w:hAnsi="仿宋" w:cs="仿宋"/>
        </w:rPr>
        <w:t>；公务接待费支出</w:t>
      </w:r>
      <w:r>
        <w:rPr>
          <w:rFonts w:ascii="仿宋" w:eastAsia="仿宋" w:hAnsi="仿宋" w:cs="仿宋"/>
        </w:rPr>
        <w:t>0</w:t>
      </w:r>
      <w:r>
        <w:rPr>
          <w:rFonts w:ascii="仿宋" w:eastAsia="仿宋" w:hAnsi="仿宋" w:cs="仿宋"/>
        </w:rPr>
        <w:t>万元，占</w:t>
      </w:r>
      <w:r>
        <w:rPr>
          <w:rFonts w:ascii="仿宋" w:eastAsia="仿宋" w:hAnsi="仿宋" w:cs="仿宋"/>
        </w:rPr>
        <w:t>“</w:t>
      </w:r>
      <w:r>
        <w:rPr>
          <w:rFonts w:ascii="仿宋" w:eastAsia="仿宋" w:hAnsi="仿宋" w:cs="仿宋"/>
        </w:rPr>
        <w:t>三公</w:t>
      </w:r>
      <w:r>
        <w:rPr>
          <w:rFonts w:ascii="仿宋" w:eastAsia="仿宋" w:hAnsi="仿宋" w:cs="仿宋"/>
        </w:rPr>
        <w:t>”</w:t>
      </w:r>
      <w:r>
        <w:rPr>
          <w:rFonts w:ascii="仿宋" w:eastAsia="仿宋" w:hAnsi="仿宋" w:cs="仿宋"/>
        </w:rPr>
        <w:t>经费的</w:t>
      </w:r>
      <w:r>
        <w:rPr>
          <w:rFonts w:ascii="仿宋" w:eastAsia="仿宋" w:hAnsi="仿宋" w:cs="仿宋"/>
        </w:rPr>
        <w:t>0%</w:t>
      </w:r>
      <w:r>
        <w:rPr>
          <w:rFonts w:ascii="仿宋" w:eastAsia="仿宋" w:hAnsi="仿宋" w:cs="仿宋"/>
        </w:rPr>
        <w:t>。具体情况如下：</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1</w:t>
      </w:r>
      <w:r>
        <w:rPr>
          <w:rFonts w:ascii="仿宋" w:eastAsia="仿宋" w:hAnsi="仿宋" w:cs="仿宋"/>
        </w:rPr>
        <w:t>．因公出国（境）费预算支出</w:t>
      </w:r>
      <w:r>
        <w:rPr>
          <w:rFonts w:ascii="仿宋" w:eastAsia="仿宋" w:hAnsi="仿宋" w:cs="仿宋"/>
        </w:rPr>
        <w:t>0</w:t>
      </w:r>
      <w:r>
        <w:rPr>
          <w:rFonts w:ascii="仿宋" w:eastAsia="仿宋" w:hAnsi="仿宋" w:cs="仿宋"/>
        </w:rPr>
        <w:t>万元，与上年预算数相同。</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w:t>
      </w:r>
      <w:r>
        <w:rPr>
          <w:rFonts w:ascii="仿宋" w:eastAsia="仿宋" w:hAnsi="仿宋" w:cs="仿宋"/>
        </w:rPr>
        <w:t>．公务用车购置及运行维护费预算支出</w:t>
      </w:r>
      <w:r>
        <w:rPr>
          <w:rFonts w:ascii="仿宋" w:eastAsia="仿宋" w:hAnsi="仿宋" w:cs="仿宋"/>
        </w:rPr>
        <w:t>0</w:t>
      </w:r>
      <w:r>
        <w:rPr>
          <w:rFonts w:ascii="仿宋" w:eastAsia="仿宋" w:hAnsi="仿宋" w:cs="仿宋"/>
        </w:rPr>
        <w:t>万元。其中：</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1</w:t>
      </w:r>
      <w:r>
        <w:rPr>
          <w:rFonts w:ascii="仿宋" w:eastAsia="仿宋" w:hAnsi="仿宋" w:cs="仿宋"/>
        </w:rPr>
        <w:t>）公务用车购置预算支出</w:t>
      </w:r>
      <w:r>
        <w:rPr>
          <w:rFonts w:ascii="仿宋" w:eastAsia="仿宋" w:hAnsi="仿宋" w:cs="仿宋"/>
        </w:rPr>
        <w:t>0</w:t>
      </w:r>
      <w:r>
        <w:rPr>
          <w:rFonts w:ascii="仿宋" w:eastAsia="仿宋" w:hAnsi="仿宋" w:cs="仿宋"/>
        </w:rPr>
        <w:t>万元，与上年预算数相同。</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w:t>
      </w:r>
      <w:r>
        <w:rPr>
          <w:rFonts w:ascii="仿宋" w:eastAsia="仿宋" w:hAnsi="仿宋" w:cs="仿宋"/>
        </w:rPr>
        <w:t>2</w:t>
      </w:r>
      <w:r>
        <w:rPr>
          <w:rFonts w:ascii="仿宋" w:eastAsia="仿宋" w:hAnsi="仿宋" w:cs="仿宋"/>
        </w:rPr>
        <w:t>）公务用车运行维护费预算支出</w:t>
      </w:r>
      <w:r>
        <w:rPr>
          <w:rFonts w:ascii="仿宋" w:eastAsia="仿宋" w:hAnsi="仿宋" w:cs="仿宋"/>
        </w:rPr>
        <w:t>0</w:t>
      </w:r>
      <w:r>
        <w:rPr>
          <w:rFonts w:ascii="仿宋" w:eastAsia="仿宋" w:hAnsi="仿宋" w:cs="仿宋"/>
        </w:rPr>
        <w:t>万元，与上年预算数相同。</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3</w:t>
      </w:r>
      <w:r>
        <w:rPr>
          <w:rFonts w:ascii="仿宋" w:eastAsia="仿宋" w:hAnsi="仿宋" w:cs="仿宋"/>
        </w:rPr>
        <w:t>．公务接待费预算支出</w:t>
      </w:r>
      <w:r>
        <w:rPr>
          <w:rFonts w:ascii="仿宋" w:eastAsia="仿宋" w:hAnsi="仿宋" w:cs="仿宋"/>
        </w:rPr>
        <w:t>0</w:t>
      </w:r>
      <w:r>
        <w:rPr>
          <w:rFonts w:ascii="仿宋" w:eastAsia="仿宋" w:hAnsi="仿宋" w:cs="仿宋"/>
        </w:rPr>
        <w:t>万元，与上年预算数相同。</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张家港市城北小学</w:t>
      </w:r>
      <w:r>
        <w:rPr>
          <w:rFonts w:ascii="仿宋" w:eastAsia="仿宋" w:hAnsi="仿宋" w:cs="仿宋"/>
        </w:rPr>
        <w:t>2023</w:t>
      </w:r>
      <w:r>
        <w:rPr>
          <w:rFonts w:ascii="仿宋" w:eastAsia="仿宋" w:hAnsi="仿宋" w:cs="仿宋"/>
        </w:rPr>
        <w:t>年度一般公共预算拨款安排的会议费预算支出</w:t>
      </w:r>
      <w:r>
        <w:rPr>
          <w:rFonts w:ascii="仿宋" w:eastAsia="仿宋" w:hAnsi="仿宋" w:cs="仿宋"/>
        </w:rPr>
        <w:t>0</w:t>
      </w:r>
      <w:r>
        <w:rPr>
          <w:rFonts w:ascii="仿宋" w:eastAsia="仿宋" w:hAnsi="仿宋" w:cs="仿宋"/>
        </w:rPr>
        <w:t>万元，与上年预算数相同。</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lastRenderedPageBreak/>
        <w:t>张家港市城北小学</w:t>
      </w:r>
      <w:r>
        <w:rPr>
          <w:rFonts w:ascii="仿宋" w:eastAsia="仿宋" w:hAnsi="仿宋" w:cs="仿宋"/>
        </w:rPr>
        <w:t>2023</w:t>
      </w:r>
      <w:r>
        <w:rPr>
          <w:rFonts w:ascii="仿宋" w:eastAsia="仿宋" w:hAnsi="仿宋" w:cs="仿宋"/>
        </w:rPr>
        <w:t>年度一般公共预算拨款安排的培训费预算支出</w:t>
      </w:r>
      <w:r>
        <w:rPr>
          <w:rFonts w:ascii="仿宋" w:eastAsia="仿宋" w:hAnsi="仿宋" w:cs="仿宋"/>
        </w:rPr>
        <w:t>2.31</w:t>
      </w:r>
      <w:r>
        <w:rPr>
          <w:rFonts w:ascii="仿宋" w:eastAsia="仿宋" w:hAnsi="仿宋" w:cs="仿宋"/>
        </w:rPr>
        <w:t>万元，比上年预算增加</w:t>
      </w:r>
      <w:r>
        <w:rPr>
          <w:rFonts w:ascii="仿宋" w:eastAsia="仿宋" w:hAnsi="仿宋" w:cs="仿宋"/>
        </w:rPr>
        <w:t>0.01</w:t>
      </w:r>
      <w:r>
        <w:rPr>
          <w:rFonts w:ascii="仿宋" w:eastAsia="仿宋" w:hAnsi="仿宋" w:cs="仿宋"/>
        </w:rPr>
        <w:t>万元，主要原因是正常变动。</w:t>
      </w:r>
    </w:p>
    <w:p w:rsidR="004B7D8A" w:rsidRDefault="00C87217" w:rsidP="0065076A">
      <w:pPr>
        <w:pStyle w:val="a4"/>
        <w:tabs>
          <w:tab w:val="left" w:pos="3864"/>
          <w:tab w:val="left" w:pos="6248"/>
          <w:tab w:val="left" w:pos="7386"/>
        </w:tabs>
        <w:overflowPunct w:val="0"/>
        <w:spacing w:before="1" w:line="360" w:lineRule="auto"/>
        <w:ind w:leftChars="200" w:left="440" w:right="420" w:firstLineChars="206" w:firstLine="660"/>
        <w:jc w:val="both"/>
        <w:rPr>
          <w:rFonts w:ascii="仿宋" w:eastAsia="仿宋" w:hAnsi="仿宋" w:cs="仿宋"/>
          <w:lang w:val="en-US"/>
        </w:rPr>
      </w:pPr>
      <w:r>
        <w:rPr>
          <w:rFonts w:ascii="仿宋" w:eastAsia="仿宋" w:hAnsi="仿宋" w:cs="仿宋"/>
          <w:b/>
        </w:rPr>
        <w:t>十、政府性基金预算支出预算情况说明</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张家港市城北小学</w:t>
      </w:r>
      <w:r>
        <w:rPr>
          <w:rFonts w:ascii="仿宋" w:eastAsia="仿宋" w:hAnsi="仿宋" w:cs="仿宋"/>
        </w:rPr>
        <w:t>2023</w:t>
      </w:r>
      <w:r>
        <w:rPr>
          <w:rFonts w:ascii="仿宋" w:eastAsia="仿宋" w:hAnsi="仿宋" w:cs="仿宋"/>
        </w:rPr>
        <w:t>年政府性基金支出预算支出</w:t>
      </w:r>
      <w:r>
        <w:rPr>
          <w:rFonts w:ascii="仿宋" w:eastAsia="仿宋" w:hAnsi="仿宋" w:cs="仿宋"/>
        </w:rPr>
        <w:t>0</w:t>
      </w:r>
      <w:r>
        <w:rPr>
          <w:rFonts w:ascii="仿宋" w:eastAsia="仿宋" w:hAnsi="仿宋" w:cs="仿宋"/>
        </w:rPr>
        <w:t>万元。与上年预算数相同。</w:t>
      </w:r>
    </w:p>
    <w:p w:rsidR="004B7D8A" w:rsidRDefault="00C87217" w:rsidP="0065076A">
      <w:pPr>
        <w:pStyle w:val="a4"/>
        <w:tabs>
          <w:tab w:val="left" w:pos="3864"/>
          <w:tab w:val="left" w:pos="6248"/>
          <w:tab w:val="left" w:pos="7386"/>
        </w:tabs>
        <w:overflowPunct w:val="0"/>
        <w:spacing w:before="1" w:line="360" w:lineRule="auto"/>
        <w:ind w:leftChars="200" w:left="440" w:right="420" w:firstLineChars="206" w:firstLine="660"/>
        <w:jc w:val="both"/>
        <w:rPr>
          <w:rFonts w:ascii="仿宋" w:eastAsia="仿宋" w:hAnsi="仿宋" w:cs="仿宋"/>
          <w:lang w:val="en-US"/>
        </w:rPr>
      </w:pPr>
      <w:r>
        <w:rPr>
          <w:rFonts w:ascii="仿宋" w:eastAsia="仿宋" w:hAnsi="仿宋" w:cs="仿宋"/>
          <w:b/>
        </w:rPr>
        <w:t>十一、国有资本经营预算支出预算情况说明</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张家港市城北小学</w:t>
      </w:r>
      <w:r>
        <w:rPr>
          <w:rFonts w:ascii="仿宋" w:eastAsia="仿宋" w:hAnsi="仿宋" w:cs="仿宋"/>
        </w:rPr>
        <w:t>2023</w:t>
      </w:r>
      <w:r>
        <w:rPr>
          <w:rFonts w:ascii="仿宋" w:eastAsia="仿宋" w:hAnsi="仿宋" w:cs="仿宋"/>
        </w:rPr>
        <w:t>年国有资本经营预算支出</w:t>
      </w:r>
      <w:r>
        <w:rPr>
          <w:rFonts w:ascii="仿宋" w:eastAsia="仿宋" w:hAnsi="仿宋" w:cs="仿宋"/>
        </w:rPr>
        <w:t>0</w:t>
      </w:r>
      <w:r>
        <w:rPr>
          <w:rFonts w:ascii="仿宋" w:eastAsia="仿宋" w:hAnsi="仿宋" w:cs="仿宋"/>
        </w:rPr>
        <w:t>万元。与上年预算数相同。</w:t>
      </w:r>
    </w:p>
    <w:p w:rsidR="004B7D8A" w:rsidRDefault="00C87217" w:rsidP="0065076A">
      <w:pPr>
        <w:pStyle w:val="a4"/>
        <w:tabs>
          <w:tab w:val="left" w:pos="3864"/>
          <w:tab w:val="left" w:pos="6248"/>
          <w:tab w:val="left" w:pos="7386"/>
        </w:tabs>
        <w:overflowPunct w:val="0"/>
        <w:spacing w:before="1" w:line="360" w:lineRule="auto"/>
        <w:ind w:leftChars="200" w:left="440" w:right="420" w:firstLineChars="206" w:firstLine="660"/>
        <w:jc w:val="both"/>
        <w:rPr>
          <w:rFonts w:ascii="仿宋" w:eastAsia="仿宋" w:hAnsi="仿宋" w:cs="仿宋"/>
          <w:lang w:val="en-US"/>
        </w:rPr>
      </w:pPr>
      <w:r>
        <w:rPr>
          <w:rFonts w:ascii="仿宋" w:eastAsia="仿宋" w:hAnsi="仿宋" w:cs="仿宋"/>
          <w:b/>
        </w:rPr>
        <w:t>十二、一般公共预算机关运行经费支出预算情况说明</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2023</w:t>
      </w:r>
      <w:r>
        <w:rPr>
          <w:rFonts w:ascii="仿宋" w:eastAsia="仿宋" w:hAnsi="仿宋" w:cs="仿宋"/>
        </w:rPr>
        <w:t>年本单位</w:t>
      </w:r>
      <w:r>
        <w:rPr>
          <w:rFonts w:ascii="仿宋" w:eastAsia="仿宋" w:hAnsi="仿宋" w:cs="仿宋"/>
        </w:rPr>
        <w:t>一般公共预算机关运行经费预算支出</w:t>
      </w:r>
      <w:r>
        <w:rPr>
          <w:rFonts w:ascii="仿宋" w:eastAsia="仿宋" w:hAnsi="仿宋" w:cs="仿宋"/>
        </w:rPr>
        <w:t>0</w:t>
      </w:r>
      <w:r>
        <w:rPr>
          <w:rFonts w:ascii="仿宋" w:eastAsia="仿宋" w:hAnsi="仿宋" w:cs="仿宋"/>
        </w:rPr>
        <w:t>万元。与上年预算数相同。</w:t>
      </w:r>
    </w:p>
    <w:p w:rsidR="004B7D8A" w:rsidRDefault="00C87217" w:rsidP="0065076A">
      <w:pPr>
        <w:pStyle w:val="a4"/>
        <w:tabs>
          <w:tab w:val="left" w:pos="3864"/>
          <w:tab w:val="left" w:pos="6248"/>
          <w:tab w:val="left" w:pos="7386"/>
        </w:tabs>
        <w:overflowPunct w:val="0"/>
        <w:spacing w:before="1" w:line="360" w:lineRule="auto"/>
        <w:ind w:leftChars="200" w:left="440" w:right="420" w:firstLineChars="206" w:firstLine="660"/>
        <w:jc w:val="both"/>
        <w:rPr>
          <w:rFonts w:ascii="仿宋" w:eastAsia="仿宋" w:hAnsi="仿宋" w:cs="仿宋"/>
          <w:lang w:val="en-US"/>
        </w:rPr>
      </w:pPr>
      <w:r>
        <w:rPr>
          <w:rFonts w:ascii="仿宋" w:eastAsia="仿宋" w:hAnsi="仿宋" w:cs="仿宋"/>
          <w:b/>
        </w:rPr>
        <w:t>十三、政府采购支出预算情况说明</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2023</w:t>
      </w:r>
      <w:r>
        <w:rPr>
          <w:rFonts w:ascii="仿宋" w:eastAsia="仿宋" w:hAnsi="仿宋" w:cs="仿宋"/>
        </w:rPr>
        <w:t>年度政府采购支出预算总额</w:t>
      </w:r>
      <w:r>
        <w:rPr>
          <w:rFonts w:ascii="仿宋" w:eastAsia="仿宋" w:hAnsi="仿宋" w:cs="仿宋"/>
        </w:rPr>
        <w:t>0</w:t>
      </w:r>
      <w:r>
        <w:rPr>
          <w:rFonts w:ascii="仿宋" w:eastAsia="仿宋" w:hAnsi="仿宋" w:cs="仿宋"/>
        </w:rPr>
        <w:t>万元，其中：拟采购货物支出</w:t>
      </w:r>
      <w:r>
        <w:rPr>
          <w:rFonts w:ascii="仿宋" w:eastAsia="仿宋" w:hAnsi="仿宋" w:cs="仿宋"/>
        </w:rPr>
        <w:t>0</w:t>
      </w:r>
      <w:r>
        <w:rPr>
          <w:rFonts w:ascii="仿宋" w:eastAsia="仿宋" w:hAnsi="仿宋" w:cs="仿宋"/>
        </w:rPr>
        <w:t>万元、拟采购工程支出</w:t>
      </w:r>
      <w:r>
        <w:rPr>
          <w:rFonts w:ascii="仿宋" w:eastAsia="仿宋" w:hAnsi="仿宋" w:cs="仿宋"/>
        </w:rPr>
        <w:t>0</w:t>
      </w:r>
      <w:r>
        <w:rPr>
          <w:rFonts w:ascii="仿宋" w:eastAsia="仿宋" w:hAnsi="仿宋" w:cs="仿宋"/>
        </w:rPr>
        <w:t>万元、拟采购服务支出</w:t>
      </w:r>
      <w:r>
        <w:rPr>
          <w:rFonts w:ascii="仿宋" w:eastAsia="仿宋" w:hAnsi="仿宋" w:cs="仿宋"/>
        </w:rPr>
        <w:t>0</w:t>
      </w:r>
      <w:r>
        <w:rPr>
          <w:rFonts w:ascii="仿宋" w:eastAsia="仿宋" w:hAnsi="仿宋" w:cs="仿宋"/>
        </w:rPr>
        <w:t>万元。</w:t>
      </w:r>
    </w:p>
    <w:p w:rsidR="004B7D8A" w:rsidRDefault="00C87217" w:rsidP="0065076A">
      <w:pPr>
        <w:pStyle w:val="a4"/>
        <w:tabs>
          <w:tab w:val="left" w:pos="3864"/>
          <w:tab w:val="left" w:pos="6248"/>
          <w:tab w:val="left" w:pos="7386"/>
        </w:tabs>
        <w:overflowPunct w:val="0"/>
        <w:spacing w:before="1" w:line="360" w:lineRule="auto"/>
        <w:ind w:leftChars="200" w:left="440" w:right="420" w:firstLineChars="206" w:firstLine="660"/>
        <w:jc w:val="both"/>
        <w:rPr>
          <w:rFonts w:ascii="仿宋" w:eastAsia="仿宋" w:hAnsi="仿宋" w:cs="仿宋"/>
          <w:lang w:val="en-US"/>
        </w:rPr>
      </w:pPr>
      <w:r>
        <w:rPr>
          <w:rFonts w:ascii="仿宋" w:eastAsia="仿宋" w:hAnsi="仿宋" w:cs="仿宋"/>
          <w:b/>
        </w:rPr>
        <w:t>十四、国有资产占用情况说明</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本单位共有车辆</w:t>
      </w:r>
      <w:r>
        <w:rPr>
          <w:rFonts w:ascii="仿宋" w:eastAsia="仿宋" w:hAnsi="仿宋" w:cs="仿宋"/>
        </w:rPr>
        <w:t>0</w:t>
      </w:r>
      <w:r>
        <w:rPr>
          <w:rFonts w:ascii="仿宋" w:eastAsia="仿宋" w:hAnsi="仿宋" w:cs="仿宋"/>
        </w:rPr>
        <w:t>辆，其中，副部（省）级及以上领导用车</w:t>
      </w:r>
      <w:r>
        <w:rPr>
          <w:rFonts w:ascii="仿宋" w:eastAsia="仿宋" w:hAnsi="仿宋" w:cs="仿宋"/>
        </w:rPr>
        <w:t>0</w:t>
      </w:r>
      <w:r>
        <w:rPr>
          <w:rFonts w:ascii="仿宋" w:eastAsia="仿宋" w:hAnsi="仿宋" w:cs="仿宋"/>
        </w:rPr>
        <w:lastRenderedPageBreak/>
        <w:t>辆、主要领导干部用车</w:t>
      </w:r>
      <w:r>
        <w:rPr>
          <w:rFonts w:ascii="仿宋" w:eastAsia="仿宋" w:hAnsi="仿宋" w:cs="仿宋"/>
        </w:rPr>
        <w:t>0</w:t>
      </w:r>
      <w:r>
        <w:rPr>
          <w:rFonts w:ascii="仿宋" w:eastAsia="仿宋" w:hAnsi="仿宋" w:cs="仿宋"/>
        </w:rPr>
        <w:t>辆、机要通信用车</w:t>
      </w:r>
      <w:r>
        <w:rPr>
          <w:rFonts w:ascii="仿宋" w:eastAsia="仿宋" w:hAnsi="仿宋" w:cs="仿宋"/>
        </w:rPr>
        <w:t>0</w:t>
      </w:r>
      <w:r>
        <w:rPr>
          <w:rFonts w:ascii="仿宋" w:eastAsia="仿宋" w:hAnsi="仿宋" w:cs="仿宋"/>
        </w:rPr>
        <w:t>辆、应急保障用车</w:t>
      </w:r>
      <w:r>
        <w:rPr>
          <w:rFonts w:ascii="仿宋" w:eastAsia="仿宋" w:hAnsi="仿宋" w:cs="仿宋"/>
        </w:rPr>
        <w:t>0</w:t>
      </w:r>
      <w:r>
        <w:rPr>
          <w:rFonts w:ascii="仿宋" w:eastAsia="仿宋" w:hAnsi="仿宋" w:cs="仿宋"/>
        </w:rPr>
        <w:t>辆、执法执勤用车</w:t>
      </w:r>
      <w:r>
        <w:rPr>
          <w:rFonts w:ascii="仿宋" w:eastAsia="仿宋" w:hAnsi="仿宋" w:cs="仿宋"/>
        </w:rPr>
        <w:t>0</w:t>
      </w:r>
      <w:r>
        <w:rPr>
          <w:rFonts w:ascii="仿宋" w:eastAsia="仿宋" w:hAnsi="仿宋" w:cs="仿宋"/>
        </w:rPr>
        <w:t>辆、特种专业技术用车</w:t>
      </w:r>
      <w:r>
        <w:rPr>
          <w:rFonts w:ascii="仿宋" w:eastAsia="仿宋" w:hAnsi="仿宋" w:cs="仿宋"/>
        </w:rPr>
        <w:t>0</w:t>
      </w:r>
      <w:r>
        <w:rPr>
          <w:rFonts w:ascii="仿宋" w:eastAsia="仿宋" w:hAnsi="仿宋" w:cs="仿宋"/>
        </w:rPr>
        <w:t>辆、离退休干部用车</w:t>
      </w:r>
      <w:r>
        <w:rPr>
          <w:rFonts w:ascii="仿宋" w:eastAsia="仿宋" w:hAnsi="仿宋" w:cs="仿宋"/>
        </w:rPr>
        <w:t>0</w:t>
      </w:r>
      <w:r>
        <w:rPr>
          <w:rFonts w:ascii="仿宋" w:eastAsia="仿宋" w:hAnsi="仿宋" w:cs="仿宋"/>
        </w:rPr>
        <w:t>辆，其他用车</w:t>
      </w:r>
      <w:r>
        <w:rPr>
          <w:rFonts w:ascii="仿宋" w:eastAsia="仿宋" w:hAnsi="仿宋" w:cs="仿宋"/>
        </w:rPr>
        <w:t>0</w:t>
      </w:r>
      <w:r>
        <w:rPr>
          <w:rFonts w:ascii="仿宋" w:eastAsia="仿宋" w:hAnsi="仿宋" w:cs="仿宋"/>
        </w:rPr>
        <w:t>辆；单价</w:t>
      </w:r>
      <w:r>
        <w:rPr>
          <w:rFonts w:ascii="仿宋" w:eastAsia="仿宋" w:hAnsi="仿宋" w:cs="仿宋"/>
        </w:rPr>
        <w:t>50</w:t>
      </w:r>
      <w:r>
        <w:rPr>
          <w:rFonts w:ascii="仿宋" w:eastAsia="仿宋" w:hAnsi="仿宋" w:cs="仿宋"/>
        </w:rPr>
        <w:t>万元（含）以上的通用设备</w:t>
      </w:r>
      <w:r>
        <w:rPr>
          <w:rFonts w:ascii="仿宋" w:eastAsia="仿宋" w:hAnsi="仿宋" w:cs="仿宋"/>
        </w:rPr>
        <w:t>0</w:t>
      </w:r>
      <w:r>
        <w:rPr>
          <w:rFonts w:ascii="仿宋" w:eastAsia="仿宋" w:hAnsi="仿宋" w:cs="仿宋"/>
        </w:rPr>
        <w:t>台（套），单价</w:t>
      </w:r>
      <w:r>
        <w:rPr>
          <w:rFonts w:ascii="仿宋" w:eastAsia="仿宋" w:hAnsi="仿宋" w:cs="仿宋"/>
        </w:rPr>
        <w:t>100</w:t>
      </w:r>
      <w:r>
        <w:rPr>
          <w:rFonts w:ascii="仿宋" w:eastAsia="仿宋" w:hAnsi="仿宋" w:cs="仿宋"/>
        </w:rPr>
        <w:t>万元（含）以上的专用设备</w:t>
      </w:r>
      <w:r>
        <w:rPr>
          <w:rFonts w:ascii="仿宋" w:eastAsia="仿宋" w:hAnsi="仿宋" w:cs="仿宋"/>
        </w:rPr>
        <w:t>0</w:t>
      </w:r>
      <w:r>
        <w:rPr>
          <w:rFonts w:ascii="仿宋" w:eastAsia="仿宋" w:hAnsi="仿宋" w:cs="仿宋"/>
        </w:rPr>
        <w:t>台（套）。</w:t>
      </w:r>
    </w:p>
    <w:p w:rsidR="004B7D8A" w:rsidRDefault="00C87217" w:rsidP="0065076A">
      <w:pPr>
        <w:pStyle w:val="a4"/>
        <w:tabs>
          <w:tab w:val="left" w:pos="3864"/>
          <w:tab w:val="left" w:pos="6248"/>
          <w:tab w:val="left" w:pos="7386"/>
        </w:tabs>
        <w:overflowPunct w:val="0"/>
        <w:spacing w:before="1" w:line="360" w:lineRule="auto"/>
        <w:ind w:leftChars="200" w:left="440" w:right="420" w:firstLineChars="206" w:firstLine="660"/>
        <w:jc w:val="both"/>
        <w:rPr>
          <w:rFonts w:ascii="仿宋" w:eastAsia="仿宋" w:hAnsi="仿宋" w:cs="仿宋"/>
          <w:lang w:val="en-US"/>
        </w:rPr>
      </w:pPr>
      <w:r>
        <w:rPr>
          <w:rFonts w:ascii="仿宋" w:eastAsia="仿宋" w:hAnsi="仿宋" w:cs="仿宋"/>
          <w:b/>
        </w:rPr>
        <w:t>十五、预算绩效目标设置情况说明</w:t>
      </w:r>
    </w:p>
    <w:p w:rsidR="004B7D8A" w:rsidRDefault="00C87217">
      <w:pPr>
        <w:pStyle w:val="a4"/>
        <w:tabs>
          <w:tab w:val="left" w:pos="3864"/>
          <w:tab w:val="left" w:pos="6248"/>
          <w:tab w:val="left" w:pos="7386"/>
        </w:tabs>
        <w:overflowPunct w:val="0"/>
        <w:spacing w:before="1" w:line="360" w:lineRule="auto"/>
        <w:ind w:leftChars="200" w:left="440" w:right="420" w:firstLineChars="206" w:firstLine="659"/>
        <w:jc w:val="both"/>
        <w:rPr>
          <w:rFonts w:ascii="仿宋" w:eastAsia="仿宋" w:hAnsi="仿宋" w:cs="仿宋"/>
          <w:lang w:val="en-US"/>
        </w:rPr>
      </w:pPr>
      <w:r>
        <w:rPr>
          <w:rFonts w:ascii="仿宋" w:eastAsia="仿宋" w:hAnsi="仿宋" w:cs="仿宋"/>
        </w:rPr>
        <w:t>2023</w:t>
      </w:r>
      <w:r>
        <w:rPr>
          <w:rFonts w:ascii="仿宋" w:eastAsia="仿宋" w:hAnsi="仿宋" w:cs="仿宋"/>
        </w:rPr>
        <w:t>年度，本单位整体支出未纳入绩效目标管理，涉及财政性资金</w:t>
      </w:r>
      <w:r>
        <w:rPr>
          <w:rFonts w:ascii="仿宋" w:eastAsia="仿宋" w:hAnsi="仿宋" w:cs="仿宋"/>
        </w:rPr>
        <w:t>0</w:t>
      </w:r>
      <w:r>
        <w:rPr>
          <w:rFonts w:ascii="仿宋" w:eastAsia="仿宋" w:hAnsi="仿宋" w:cs="仿宋"/>
        </w:rPr>
        <w:t>万元；本单位共</w:t>
      </w:r>
      <w:r>
        <w:rPr>
          <w:rFonts w:ascii="仿宋" w:eastAsia="仿宋" w:hAnsi="仿宋" w:cs="仿宋"/>
        </w:rPr>
        <w:t>0</w:t>
      </w:r>
      <w:r>
        <w:rPr>
          <w:rFonts w:ascii="仿宋" w:eastAsia="仿宋" w:hAnsi="仿宋" w:cs="仿宋"/>
        </w:rPr>
        <w:t>个项目纳入绩效目标管理，涉及财政性资金合计</w:t>
      </w:r>
      <w:r>
        <w:rPr>
          <w:rFonts w:ascii="仿宋" w:eastAsia="仿宋" w:hAnsi="仿宋" w:cs="仿宋"/>
        </w:rPr>
        <w:t>0</w:t>
      </w:r>
      <w:r>
        <w:rPr>
          <w:rFonts w:ascii="仿宋" w:eastAsia="仿宋" w:hAnsi="仿宋" w:cs="仿宋"/>
        </w:rPr>
        <w:t>万元，占财政性资金</w:t>
      </w:r>
      <w:r>
        <w:rPr>
          <w:rFonts w:ascii="仿宋" w:eastAsia="仿宋" w:hAnsi="仿宋" w:cs="仿宋"/>
        </w:rPr>
        <w:t>(</w:t>
      </w:r>
      <w:r>
        <w:rPr>
          <w:rFonts w:ascii="仿宋" w:eastAsia="仿宋" w:hAnsi="仿宋" w:cs="仿宋"/>
        </w:rPr>
        <w:t>基本支出除外</w:t>
      </w:r>
      <w:r>
        <w:rPr>
          <w:rFonts w:ascii="仿宋" w:eastAsia="仿宋" w:hAnsi="仿宋" w:cs="仿宋"/>
        </w:rPr>
        <w:t>)</w:t>
      </w:r>
      <w:r>
        <w:rPr>
          <w:rFonts w:ascii="仿宋" w:eastAsia="仿宋" w:hAnsi="仿宋" w:cs="仿宋"/>
        </w:rPr>
        <w:t>总额的比例为</w:t>
      </w:r>
      <w:r>
        <w:rPr>
          <w:rFonts w:ascii="仿宋" w:eastAsia="仿宋" w:hAnsi="仿宋" w:cs="仿宋"/>
        </w:rPr>
        <w:t>0%</w:t>
      </w:r>
      <w:r>
        <w:rPr>
          <w:rFonts w:ascii="仿宋" w:eastAsia="仿宋" w:hAnsi="仿宋" w:cs="仿宋"/>
        </w:rPr>
        <w:t>。</w:t>
      </w:r>
    </w:p>
    <w:p w:rsidR="004B7D8A" w:rsidRDefault="00C87217">
      <w:pPr>
        <w:pStyle w:val="a4"/>
        <w:tabs>
          <w:tab w:val="left" w:pos="3864"/>
          <w:tab w:val="left" w:pos="6248"/>
          <w:tab w:val="left" w:pos="7386"/>
        </w:tabs>
        <w:jc w:val="center"/>
        <w:rPr>
          <w:rFonts w:ascii="仿宋" w:eastAsia="仿宋" w:hAnsi="仿宋" w:cs="仿宋"/>
          <w:b/>
          <w:bCs/>
          <w:sz w:val="36"/>
          <w:szCs w:val="36"/>
        </w:rPr>
      </w:pPr>
      <w:r>
        <w:rPr>
          <w:rFonts w:ascii="仿宋" w:eastAsia="仿宋" w:hAnsi="仿宋" w:cs="仿宋" w:hint="eastAsia"/>
          <w:b/>
          <w:bCs/>
          <w:sz w:val="36"/>
          <w:szCs w:val="36"/>
        </w:rPr>
        <w:t>第四部分</w:t>
      </w:r>
      <w:r>
        <w:rPr>
          <w:rFonts w:ascii="仿宋" w:eastAsia="仿宋" w:hAnsi="仿宋" w:cs="仿宋" w:hint="eastAsia"/>
          <w:b/>
          <w:bCs/>
          <w:sz w:val="36"/>
          <w:szCs w:val="36"/>
        </w:rPr>
        <w:t xml:space="preserve"> </w:t>
      </w:r>
      <w:r>
        <w:rPr>
          <w:rFonts w:ascii="仿宋" w:eastAsia="仿宋" w:hAnsi="仿宋" w:cs="仿宋" w:hint="eastAsia"/>
          <w:b/>
          <w:bCs/>
          <w:sz w:val="36"/>
          <w:szCs w:val="36"/>
        </w:rPr>
        <w:t>名词解释</w:t>
      </w:r>
    </w:p>
    <w:p w:rsidR="004B7D8A" w:rsidRDefault="004B7D8A">
      <w:pPr>
        <w:pStyle w:val="a4"/>
        <w:tabs>
          <w:tab w:val="left" w:pos="3864"/>
          <w:tab w:val="left" w:pos="6248"/>
          <w:tab w:val="left" w:pos="7386"/>
        </w:tabs>
        <w:ind w:leftChars="200" w:left="440" w:firstLineChars="206" w:firstLine="659"/>
        <w:jc w:val="both"/>
        <w:rPr>
          <w:rFonts w:ascii="仿宋" w:eastAsia="仿宋" w:hAnsi="仿宋" w:cs="仿宋"/>
        </w:rPr>
      </w:pPr>
    </w:p>
    <w:p w:rsidR="004B7D8A" w:rsidRDefault="00C87217" w:rsidP="0065076A">
      <w:pPr>
        <w:pStyle w:val="a4"/>
        <w:tabs>
          <w:tab w:val="left" w:pos="3864"/>
          <w:tab w:val="left" w:pos="6248"/>
          <w:tab w:val="left" w:pos="7386"/>
        </w:tabs>
        <w:spacing w:line="360" w:lineRule="auto"/>
        <w:ind w:leftChars="200" w:left="440" w:rightChars="229" w:right="504" w:firstLineChars="206" w:firstLine="660"/>
        <w:jc w:val="both"/>
        <w:rPr>
          <w:rFonts w:ascii="仿宋" w:eastAsia="仿宋" w:hAnsi="仿宋" w:cs="仿宋"/>
        </w:rPr>
      </w:pPr>
      <w:r>
        <w:rPr>
          <w:rFonts w:ascii="仿宋" w:eastAsia="仿宋" w:hAnsi="仿宋" w:cs="仿宋" w:hint="eastAsia"/>
          <w:b/>
          <w:bCs/>
        </w:rPr>
        <w:t>一、财政拨款</w:t>
      </w:r>
      <w:r>
        <w:rPr>
          <w:rFonts w:ascii="仿宋" w:eastAsia="仿宋" w:hAnsi="仿宋" w:cs="仿宋"/>
          <w:b/>
        </w:rPr>
        <w:t>：</w:t>
      </w:r>
      <w:r>
        <w:rPr>
          <w:rFonts w:ascii="仿宋" w:eastAsia="仿宋" w:hAnsi="仿宋" w:cs="仿宋" w:hint="eastAsia"/>
        </w:rPr>
        <w:t>单位从同级财政部门取得的各</w:t>
      </w:r>
      <w:proofErr w:type="gramStart"/>
      <w:r>
        <w:rPr>
          <w:rFonts w:ascii="仿宋" w:eastAsia="仿宋" w:hAnsi="仿宋" w:cs="仿宋" w:hint="eastAsia"/>
        </w:rPr>
        <w:t>类财政</w:t>
      </w:r>
      <w:proofErr w:type="gramEnd"/>
      <w:r>
        <w:rPr>
          <w:rFonts w:ascii="仿宋" w:eastAsia="仿宋" w:hAnsi="仿宋" w:cs="仿宋" w:hint="eastAsia"/>
        </w:rPr>
        <w:t>拨款，包括一般公共预算拨款、政府性基金预算拨款、国有资本经营预算拨款。</w:t>
      </w:r>
    </w:p>
    <w:p w:rsidR="004B7D8A" w:rsidRDefault="00C87217" w:rsidP="0065076A">
      <w:pPr>
        <w:pStyle w:val="a4"/>
        <w:tabs>
          <w:tab w:val="left" w:pos="3864"/>
          <w:tab w:val="left" w:pos="6248"/>
          <w:tab w:val="left" w:pos="7386"/>
        </w:tabs>
        <w:spacing w:line="360" w:lineRule="auto"/>
        <w:ind w:leftChars="200" w:left="440" w:rightChars="229" w:right="504" w:firstLineChars="206" w:firstLine="660"/>
        <w:jc w:val="both"/>
        <w:rPr>
          <w:rFonts w:ascii="仿宋" w:eastAsia="仿宋" w:hAnsi="仿宋" w:cs="仿宋"/>
        </w:rPr>
      </w:pPr>
      <w:r>
        <w:rPr>
          <w:rFonts w:ascii="仿宋" w:eastAsia="仿宋" w:hAnsi="仿宋" w:cs="仿宋" w:hint="eastAsia"/>
          <w:b/>
          <w:bCs/>
        </w:rPr>
        <w:t>二、财政专户管理资金</w:t>
      </w:r>
      <w:r>
        <w:rPr>
          <w:rFonts w:ascii="仿宋" w:eastAsia="仿宋" w:hAnsi="仿宋" w:cs="仿宋"/>
          <w:b/>
        </w:rPr>
        <w:t>：</w:t>
      </w:r>
      <w:r>
        <w:rPr>
          <w:rFonts w:ascii="仿宋" w:eastAsia="仿宋" w:hAnsi="仿宋" w:cs="仿宋" w:hint="eastAsia"/>
        </w:rPr>
        <w:t>缴入财政专户、实行专项管理的高中以上学费、住宿费、高校委托培养费、函大、电大、夜大及短训班培训费等教育收费。</w:t>
      </w:r>
    </w:p>
    <w:p w:rsidR="004B7D8A" w:rsidRDefault="00C87217" w:rsidP="0065076A">
      <w:pPr>
        <w:pStyle w:val="a4"/>
        <w:tabs>
          <w:tab w:val="left" w:pos="3864"/>
          <w:tab w:val="left" w:pos="6248"/>
          <w:tab w:val="left" w:pos="7386"/>
        </w:tabs>
        <w:spacing w:line="360" w:lineRule="auto"/>
        <w:ind w:leftChars="200" w:left="440" w:rightChars="229" w:right="504" w:firstLineChars="206" w:firstLine="660"/>
        <w:jc w:val="both"/>
        <w:rPr>
          <w:rFonts w:ascii="仿宋" w:eastAsia="仿宋" w:hAnsi="仿宋" w:cs="仿宋"/>
        </w:rPr>
      </w:pPr>
      <w:r>
        <w:rPr>
          <w:rFonts w:ascii="仿宋" w:eastAsia="仿宋" w:hAnsi="仿宋" w:cs="仿宋" w:hint="eastAsia"/>
          <w:b/>
          <w:bCs/>
        </w:rPr>
        <w:t>三、单位资金</w:t>
      </w:r>
      <w:r>
        <w:rPr>
          <w:rFonts w:ascii="仿宋" w:eastAsia="仿宋" w:hAnsi="仿宋" w:cs="仿宋"/>
          <w:b/>
        </w:rPr>
        <w:t>：</w:t>
      </w:r>
      <w:r>
        <w:rPr>
          <w:rFonts w:ascii="仿宋" w:eastAsia="仿宋" w:hAnsi="仿宋" w:cs="仿宋" w:hint="eastAsia"/>
        </w:rPr>
        <w:t>除财政拨款收入和财政专户管理资金以外的收</w:t>
      </w:r>
      <w:r>
        <w:rPr>
          <w:rFonts w:ascii="仿宋" w:eastAsia="仿宋" w:hAnsi="仿宋" w:cs="仿宋" w:hint="eastAsia"/>
        </w:rPr>
        <w:lastRenderedPageBreak/>
        <w:t>入，包括事业收入（不含教育收费）、上级补助收入、附属单位上缴收入、事业单位经营收入及其他收入（包含债务收入、投资收益等）。</w:t>
      </w:r>
    </w:p>
    <w:p w:rsidR="004B7D8A" w:rsidRDefault="00C87217" w:rsidP="0065076A">
      <w:pPr>
        <w:pStyle w:val="a4"/>
        <w:tabs>
          <w:tab w:val="left" w:pos="3864"/>
          <w:tab w:val="left" w:pos="6248"/>
          <w:tab w:val="left" w:pos="7386"/>
        </w:tabs>
        <w:spacing w:line="360" w:lineRule="auto"/>
        <w:ind w:leftChars="200" w:left="440" w:rightChars="229" w:right="504" w:firstLineChars="206" w:firstLine="660"/>
        <w:jc w:val="both"/>
        <w:rPr>
          <w:rFonts w:ascii="仿宋" w:eastAsia="仿宋" w:hAnsi="仿宋" w:cs="仿宋"/>
        </w:rPr>
      </w:pPr>
      <w:r>
        <w:rPr>
          <w:rFonts w:ascii="仿宋" w:eastAsia="仿宋" w:hAnsi="仿宋" w:cs="仿宋" w:hint="eastAsia"/>
          <w:b/>
          <w:bCs/>
        </w:rPr>
        <w:t>四、基本支出</w:t>
      </w:r>
      <w:r>
        <w:rPr>
          <w:rFonts w:ascii="仿宋" w:eastAsia="仿宋" w:hAnsi="仿宋" w:cs="仿宋"/>
          <w:b/>
        </w:rPr>
        <w:t>：</w:t>
      </w:r>
      <w:r>
        <w:rPr>
          <w:rFonts w:ascii="仿宋" w:eastAsia="仿宋" w:hAnsi="仿宋" w:cs="仿宋" w:hint="eastAsia"/>
        </w:rPr>
        <w:t>指为保障机构正常运转、完成工作任务而发生的人员支出和公用支出。</w:t>
      </w:r>
    </w:p>
    <w:p w:rsidR="004B7D8A" w:rsidRDefault="00C87217" w:rsidP="0065076A">
      <w:pPr>
        <w:pStyle w:val="a4"/>
        <w:tabs>
          <w:tab w:val="left" w:pos="3864"/>
          <w:tab w:val="left" w:pos="6248"/>
          <w:tab w:val="left" w:pos="7386"/>
        </w:tabs>
        <w:spacing w:line="360" w:lineRule="auto"/>
        <w:ind w:leftChars="200" w:left="440" w:rightChars="229" w:right="504" w:firstLineChars="206" w:firstLine="660"/>
        <w:jc w:val="both"/>
        <w:rPr>
          <w:rFonts w:ascii="仿宋" w:eastAsia="仿宋" w:hAnsi="仿宋" w:cs="仿宋"/>
        </w:rPr>
      </w:pPr>
      <w:r>
        <w:rPr>
          <w:rFonts w:ascii="仿宋" w:eastAsia="仿宋" w:hAnsi="仿宋" w:cs="仿宋" w:hint="eastAsia"/>
          <w:b/>
          <w:bCs/>
        </w:rPr>
        <w:t>五、</w:t>
      </w:r>
      <w:r>
        <w:rPr>
          <w:rFonts w:ascii="仿宋" w:eastAsia="仿宋" w:hAnsi="仿宋" w:cs="仿宋" w:hint="eastAsia"/>
          <w:b/>
          <w:bCs/>
        </w:rPr>
        <w:t>项目支出</w:t>
      </w:r>
      <w:r>
        <w:rPr>
          <w:rFonts w:ascii="仿宋" w:eastAsia="仿宋" w:hAnsi="仿宋" w:cs="仿宋"/>
          <w:b/>
        </w:rPr>
        <w:t>：</w:t>
      </w:r>
      <w:r>
        <w:rPr>
          <w:rFonts w:ascii="仿宋" w:eastAsia="仿宋" w:hAnsi="仿宋" w:cs="仿宋" w:hint="eastAsia"/>
        </w:rPr>
        <w:t>指在基本支出之外为完成特定工作任务和事业发展目标所发生的支出。</w:t>
      </w:r>
    </w:p>
    <w:p w:rsidR="004B7D8A" w:rsidRDefault="00C87217" w:rsidP="0065076A">
      <w:pPr>
        <w:pStyle w:val="a4"/>
        <w:tabs>
          <w:tab w:val="left" w:pos="3864"/>
          <w:tab w:val="left" w:pos="6248"/>
          <w:tab w:val="left" w:pos="7386"/>
        </w:tabs>
        <w:spacing w:line="360" w:lineRule="auto"/>
        <w:ind w:leftChars="200" w:left="440" w:rightChars="229" w:right="504" w:firstLineChars="206" w:firstLine="660"/>
        <w:jc w:val="both"/>
        <w:rPr>
          <w:rFonts w:ascii="仿宋" w:eastAsia="仿宋" w:hAnsi="仿宋" w:cs="仿宋"/>
        </w:rPr>
      </w:pPr>
      <w:r>
        <w:rPr>
          <w:rFonts w:ascii="仿宋" w:eastAsia="仿宋" w:hAnsi="仿宋" w:cs="仿宋" w:hint="eastAsia"/>
          <w:b/>
          <w:bCs/>
        </w:rPr>
        <w:t>六、“三公”经费</w:t>
      </w:r>
      <w:r>
        <w:rPr>
          <w:rFonts w:ascii="仿宋" w:eastAsia="仿宋" w:hAnsi="仿宋" w:cs="仿宋"/>
          <w:b/>
        </w:rPr>
        <w:t>：</w:t>
      </w:r>
      <w:r>
        <w:rPr>
          <w:rFonts w:ascii="仿宋" w:eastAsia="仿宋" w:hAnsi="仿宋" w:cs="仿宋" w:hint="eastAsia"/>
        </w:rPr>
        <w:t>指部门用一般公共预算财政拨款安排的因公出国（境）费、公务用车购置及运行维护费和公务接待费。其中，因公出国（境）</w:t>
      </w:r>
      <w:proofErr w:type="gramStart"/>
      <w:r>
        <w:rPr>
          <w:rFonts w:ascii="仿宋" w:eastAsia="仿宋" w:hAnsi="仿宋" w:cs="仿宋" w:hint="eastAsia"/>
        </w:rPr>
        <w:t>费反映</w:t>
      </w:r>
      <w:proofErr w:type="gramEnd"/>
      <w:r>
        <w:rPr>
          <w:rFonts w:ascii="仿宋" w:eastAsia="仿宋" w:hAnsi="仿宋" w:cs="仿宋" w:hint="eastAsia"/>
        </w:rPr>
        <w:t>单位公务出国（境）的住宿费、旅费、伙食补助费、杂费、培训费等支出；公务用车购置及运行维护费反映单位公务用车购置费、燃料费、维修费、过路过桥费、保险费、安全奖励费用等支出；公务接待</w:t>
      </w:r>
      <w:proofErr w:type="gramStart"/>
      <w:r>
        <w:rPr>
          <w:rFonts w:ascii="仿宋" w:eastAsia="仿宋" w:hAnsi="仿宋" w:cs="仿宋" w:hint="eastAsia"/>
        </w:rPr>
        <w:t>费反映</w:t>
      </w:r>
      <w:proofErr w:type="gramEnd"/>
      <w:r>
        <w:rPr>
          <w:rFonts w:ascii="仿宋" w:eastAsia="仿宋" w:hAnsi="仿宋" w:cs="仿宋" w:hint="eastAsia"/>
        </w:rPr>
        <w:t>单位按规定开支的各类公务接待（含外宾接待）支出。</w:t>
      </w:r>
    </w:p>
    <w:p w:rsidR="004B7D8A" w:rsidRDefault="00C87217" w:rsidP="0065076A">
      <w:pPr>
        <w:pStyle w:val="a4"/>
        <w:tabs>
          <w:tab w:val="left" w:pos="3864"/>
          <w:tab w:val="left" w:pos="6248"/>
          <w:tab w:val="left" w:pos="7386"/>
        </w:tabs>
        <w:spacing w:line="360" w:lineRule="auto"/>
        <w:ind w:leftChars="200" w:left="440" w:rightChars="229" w:right="504" w:firstLineChars="206" w:firstLine="660"/>
        <w:jc w:val="both"/>
        <w:rPr>
          <w:rFonts w:ascii="仿宋" w:eastAsia="仿宋" w:hAnsi="仿宋" w:cs="仿宋"/>
        </w:rPr>
      </w:pPr>
      <w:r>
        <w:rPr>
          <w:rFonts w:ascii="仿宋" w:eastAsia="仿宋" w:hAnsi="仿宋" w:cs="仿宋" w:hint="eastAsia"/>
          <w:b/>
          <w:bCs/>
        </w:rPr>
        <w:t>七、机关运行经费</w:t>
      </w:r>
      <w:r>
        <w:rPr>
          <w:rFonts w:ascii="仿宋" w:eastAsia="仿宋" w:hAnsi="仿宋" w:cs="仿宋"/>
          <w:b/>
        </w:rPr>
        <w:t>：</w:t>
      </w:r>
      <w:r>
        <w:rPr>
          <w:rFonts w:ascii="仿宋" w:eastAsia="仿宋" w:hAnsi="仿宋" w:cs="仿宋" w:hint="eastAsia"/>
        </w:rPr>
        <w:t>指行政单位（含参照公务员法管理的事业单位）使用一般公</w:t>
      </w:r>
      <w:r>
        <w:rPr>
          <w:rFonts w:ascii="仿宋" w:eastAsia="仿宋" w:hAnsi="仿宋" w:cs="仿宋" w:hint="eastAsia"/>
        </w:rPr>
        <w:t>共预算安排的基本支出中的日常公用经费支出，包括办公及印刷费、邮电费、差旅费、会议费、福利费、日常维修</w:t>
      </w:r>
      <w:r>
        <w:rPr>
          <w:rFonts w:ascii="仿宋" w:eastAsia="仿宋" w:hAnsi="仿宋" w:cs="仿宋" w:hint="eastAsia"/>
        </w:rPr>
        <w:lastRenderedPageBreak/>
        <w:t>费、专用材料及一般设备购置费、办公用房水电费、办公用房取暖费、办公用房物业管理费、公务用车运行维护费及其他费用等。</w:t>
      </w:r>
    </w:p>
    <w:p w:rsidR="004B7D8A" w:rsidRDefault="00C87217" w:rsidP="004B7D8A">
      <w:pPr>
        <w:pStyle w:val="a4"/>
        <w:tabs>
          <w:tab w:val="left" w:pos="3864"/>
          <w:tab w:val="left" w:pos="6248"/>
          <w:tab w:val="left" w:pos="7386"/>
        </w:tabs>
        <w:spacing w:line="360" w:lineRule="auto"/>
        <w:ind w:leftChars="200" w:left="440" w:rightChars="229" w:right="504" w:firstLineChars="206" w:firstLine="660"/>
        <w:jc w:val="both"/>
        <w:rPr>
          <w:rFonts w:ascii="仿宋" w:eastAsia="仿宋" w:hAnsi="仿宋" w:cs="仿宋"/>
        </w:rPr>
      </w:pPr>
      <w:r>
        <w:rPr>
          <w:rFonts w:ascii="仿宋" w:eastAsia="仿宋" w:hAnsi="仿宋" w:cs="仿宋" w:hint="eastAsia"/>
          <w:b/>
          <w:bCs/>
        </w:rPr>
        <w:t>八、教育支出</w:t>
      </w:r>
      <w:r>
        <w:rPr>
          <w:rFonts w:ascii="仿宋" w:eastAsia="仿宋" w:hAnsi="仿宋" w:cs="仿宋" w:hint="eastAsia"/>
          <w:b/>
          <w:bCs/>
        </w:rPr>
        <w:t>(</w:t>
      </w:r>
      <w:r>
        <w:rPr>
          <w:rFonts w:ascii="仿宋" w:eastAsia="仿宋" w:hAnsi="仿宋" w:cs="仿宋" w:hint="eastAsia"/>
          <w:b/>
          <w:bCs/>
        </w:rPr>
        <w:t>类</w:t>
      </w:r>
      <w:r>
        <w:rPr>
          <w:rFonts w:ascii="仿宋" w:eastAsia="仿宋" w:hAnsi="仿宋" w:cs="仿宋" w:hint="eastAsia"/>
          <w:b/>
          <w:bCs/>
        </w:rPr>
        <w:t>)</w:t>
      </w:r>
      <w:r>
        <w:rPr>
          <w:rFonts w:ascii="仿宋" w:eastAsia="仿宋" w:hAnsi="仿宋" w:cs="仿宋" w:hint="eastAsia"/>
          <w:b/>
          <w:bCs/>
        </w:rPr>
        <w:t>普通教育</w:t>
      </w:r>
      <w:r>
        <w:rPr>
          <w:rFonts w:ascii="仿宋" w:eastAsia="仿宋" w:hAnsi="仿宋" w:cs="仿宋" w:hint="eastAsia"/>
          <w:b/>
          <w:bCs/>
        </w:rPr>
        <w:t>(</w:t>
      </w:r>
      <w:r>
        <w:rPr>
          <w:rFonts w:ascii="仿宋" w:eastAsia="仿宋" w:hAnsi="仿宋" w:cs="仿宋" w:hint="eastAsia"/>
          <w:b/>
          <w:bCs/>
        </w:rPr>
        <w:t>款</w:t>
      </w:r>
      <w:r>
        <w:rPr>
          <w:rFonts w:ascii="仿宋" w:eastAsia="仿宋" w:hAnsi="仿宋" w:cs="仿宋" w:hint="eastAsia"/>
          <w:b/>
          <w:bCs/>
        </w:rPr>
        <w:t>)</w:t>
      </w:r>
      <w:r>
        <w:rPr>
          <w:rFonts w:ascii="仿宋" w:eastAsia="仿宋" w:hAnsi="仿宋" w:cs="仿宋" w:hint="eastAsia"/>
          <w:b/>
          <w:bCs/>
        </w:rPr>
        <w:t>小学教育</w:t>
      </w:r>
      <w:r>
        <w:rPr>
          <w:rFonts w:ascii="仿宋" w:eastAsia="仿宋" w:hAnsi="仿宋" w:cs="仿宋" w:hint="eastAsia"/>
          <w:b/>
          <w:bCs/>
        </w:rPr>
        <w:t>(</w:t>
      </w:r>
      <w:r>
        <w:rPr>
          <w:rFonts w:ascii="仿宋" w:eastAsia="仿宋" w:hAnsi="仿宋" w:cs="仿宋" w:hint="eastAsia"/>
          <w:b/>
          <w:bCs/>
        </w:rPr>
        <w:t>项</w:t>
      </w:r>
      <w:r>
        <w:rPr>
          <w:rFonts w:ascii="仿宋" w:eastAsia="仿宋" w:hAnsi="仿宋" w:cs="仿宋" w:hint="eastAsia"/>
          <w:b/>
          <w:bCs/>
        </w:rPr>
        <w:t>)</w:t>
      </w:r>
      <w:r>
        <w:rPr>
          <w:rFonts w:ascii="仿宋" w:eastAsia="仿宋" w:hAnsi="仿宋" w:cs="仿宋"/>
          <w:b/>
        </w:rPr>
        <w:t>：</w:t>
      </w:r>
      <w:r>
        <w:rPr>
          <w:rFonts w:ascii="仿宋" w:eastAsia="仿宋" w:hAnsi="仿宋" w:cs="仿宋" w:hint="eastAsia"/>
        </w:rPr>
        <w:t>反映各部门举办的小学教育支出。政府各部门对社会组织等举办的小学的资助，如捐赠、补贴等，也在本科目中反映。</w:t>
      </w:r>
    </w:p>
    <w:sectPr w:rsidR="004B7D8A">
      <w:pgSz w:w="11906" w:h="16838"/>
      <w:pgMar w:top="1580" w:right="820" w:bottom="770" w:left="822" w:header="170" w:footer="280" w:gutter="0"/>
      <w:pgNumType w:fmt="numberInDash"/>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217" w:rsidRDefault="00C87217">
      <w:r>
        <w:separator/>
      </w:r>
    </w:p>
  </w:endnote>
  <w:endnote w:type="continuationSeparator" w:id="0">
    <w:p w:rsidR="00C87217" w:rsidRDefault="00C87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080E0000" w:usb2="00000010" w:usb3="00000000" w:csb0="00040001" w:csb1="00000000"/>
  </w:font>
  <w:font w:name="Arial Unicode MS">
    <w:panose1 w:val="020B0604020202020204"/>
    <w:charset w:val="86"/>
    <w:family w:val="swiss"/>
    <w:pitch w:val="variable"/>
    <w:sig w:usb0="F7FFAFFF" w:usb1="E9DFFFFF" w:usb2="0000003F" w:usb3="00000000" w:csb0="003F01FF" w:csb1="00000000"/>
  </w:font>
  <w:font w:name="Times New Roman">
    <w:panose1 w:val="02020603050405020304"/>
    <w:charset w:val="00"/>
    <w:family w:val="roman"/>
    <w:pitch w:val="variable"/>
    <w:sig w:usb0="20002A87" w:usb1="80000000" w:usb2="00000008" w:usb3="00000000" w:csb0="000001FF" w:csb1="00000000"/>
  </w:font>
  <w:font w:name="Liberation Sans">
    <w:altName w:val="Arial Unicode MS"/>
    <w:charset w:val="86"/>
    <w:family w:val="roman"/>
    <w:pitch w:val="default"/>
    <w:sig w:usb0="00000000" w:usb1="500078FF" w:usb2="00000021" w:usb3="00000000" w:csb0="600001BF" w:csb1="DFF70000"/>
  </w:font>
  <w:font w:name="Liberation Mono">
    <w:charset w:val="86"/>
    <w:family w:val="roman"/>
    <w:pitch w:val="default"/>
    <w:sig w:usb0="E0000AFF" w:usb1="400078FF" w:usb2="00000001" w:usb3="00000000" w:csb0="600001BF" w:csb1="DFF70000"/>
  </w:font>
  <w:font w:name="新宋体">
    <w:panose1 w:val="02010609030101010101"/>
    <w:charset w:val="86"/>
    <w:family w:val="modern"/>
    <w:pitch w:val="fixed"/>
    <w:sig w:usb0="00000003" w:usb1="080E0000" w:usb2="00000010" w:usb3="00000000" w:csb0="00040001" w:csb1="00000000"/>
  </w:font>
  <w:font w:name="仿宋">
    <w:altName w:val="Arial Unicode MS"/>
    <w:charset w:val="86"/>
    <w:family w:val="auto"/>
    <w:pitch w:val="default"/>
    <w:sig w:usb0="00000000"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D8A" w:rsidRDefault="00C87217">
    <w:pPr>
      <w:pStyle w:val="a5"/>
      <w:jc w:val="center"/>
      <w:rPr>
        <w:rFonts w:ascii="黑体" w:eastAsia="黑体" w:hAnsi="黑体" w:cs="黑体"/>
      </w:rPr>
    </w:pPr>
    <w:r>
      <w:rPr>
        <w:rFonts w:ascii="黑体" w:eastAsia="黑体" w:hAnsi="黑体" w:cs="黑体"/>
      </w:rP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51072;mso-wrap-style:none;mso-position-horizontal:center;mso-position-horizontal-relative:margin;mso-width-relative:page;mso-height-relative:page" filled="f" stroked="f">
          <v:textbox style="mso-fit-shape-to-text:t" inset="0,0,0,0">
            <w:txbxContent>
              <w:p w:rsidR="004B7D8A" w:rsidRDefault="00C87217">
                <w:pPr>
                  <w:pStyle w:val="a5"/>
                  <w:rPr>
                    <w:rFonts w:ascii="黑体" w:eastAsia="黑体" w:hAnsi="黑体" w:cs="黑体"/>
                  </w:rPr>
                </w:pPr>
                <w:r>
                  <w:rPr>
                    <w:rFonts w:ascii="黑体" w:eastAsia="黑体" w:hAnsi="黑体" w:cs="黑体" w:hint="eastAsia"/>
                  </w:rPr>
                  <w:fldChar w:fldCharType="begin"/>
                </w:r>
                <w:r>
                  <w:rPr>
                    <w:rFonts w:ascii="黑体" w:eastAsia="黑体" w:hAnsi="黑体" w:cs="黑体" w:hint="eastAsia"/>
                  </w:rPr>
                  <w:instrText xml:space="preserve"> PAGE  \* MERGEFORMAT </w:instrText>
                </w:r>
                <w:r>
                  <w:rPr>
                    <w:rFonts w:ascii="黑体" w:eastAsia="黑体" w:hAnsi="黑体" w:cs="黑体" w:hint="eastAsia"/>
                  </w:rPr>
                  <w:fldChar w:fldCharType="separate"/>
                </w:r>
                <w:r w:rsidR="0065076A">
                  <w:rPr>
                    <w:rFonts w:ascii="黑体" w:eastAsia="黑体" w:hAnsi="黑体" w:cs="黑体"/>
                    <w:noProof/>
                  </w:rPr>
                  <w:t>- 2 -</w:t>
                </w:r>
                <w:r>
                  <w:rPr>
                    <w:rFonts w:ascii="黑体" w:eastAsia="黑体" w:hAnsi="黑体" w:cs="黑体" w:hint="eastAsia"/>
                  </w:rPr>
                  <w:fldChar w:fldCharType="end"/>
                </w:r>
              </w:p>
            </w:txbxContent>
          </v:textbox>
          <w10:wrap anchorx="margin"/>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D8A" w:rsidRDefault="00C87217">
    <w:pPr>
      <w:pStyle w:val="a5"/>
      <w:jc w:val="center"/>
    </w:pPr>
    <w:r>
      <w:pict>
        <v:shapetype id="_x0000_t202" coordsize="21600,21600" o:spt="202" path="m,l,21600r21600,l21600,xe">
          <v:stroke joinstyle="miter"/>
          <v:path gradientshapeok="t" o:connecttype="rect"/>
        </v:shapetype>
        <v:shape id="_x0000_s3080" type="#_x0000_t202" style="position:absolute;left:0;text-align:left;margin-left:0;margin-top:0;width:2in;height:2in;z-index:251660288;mso-wrap-style:none;mso-position-horizontal:center;mso-position-horizontal-relative:margin;mso-width-relative:page;mso-height-relative:page" filled="f" stroked="f">
          <v:textbox style="mso-fit-shape-to-text:t" inset="0,0,0,0">
            <w:txbxContent>
              <w:p w:rsidR="004B7D8A" w:rsidRDefault="00C87217">
                <w:pPr>
                  <w:pStyle w:val="a5"/>
                </w:pPr>
                <w:r>
                  <w:rPr>
                    <w:rFonts w:hint="eastAsia"/>
                  </w:rPr>
                  <w:fldChar w:fldCharType="begin"/>
                </w:r>
                <w:r>
                  <w:rPr>
                    <w:rFonts w:hint="eastAsia"/>
                  </w:rPr>
                  <w:instrText xml:space="preserve"> PAGE  \* MERGEFORMAT </w:instrText>
                </w:r>
                <w:r>
                  <w:rPr>
                    <w:rFonts w:hint="eastAsia"/>
                  </w:rPr>
                  <w:fldChar w:fldCharType="separate"/>
                </w:r>
                <w:r w:rsidR="0065076A">
                  <w:rPr>
                    <w:noProof/>
                  </w:rPr>
                  <w:t>- 16 -</w:t>
                </w:r>
                <w:r>
                  <w:rPr>
                    <w:rFonts w:hint="eastAsia"/>
                  </w:rPr>
                  <w:fldChar w:fldCharType="end"/>
                </w:r>
              </w:p>
            </w:txbxContent>
          </v:textbox>
          <w10:wrap anchorx="margin"/>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D8A" w:rsidRDefault="00C87217">
    <w:pPr>
      <w:pStyle w:val="a5"/>
      <w:jc w:val="center"/>
    </w:pPr>
    <w:r>
      <w:pict>
        <v:shapetype id="_x0000_t202" coordsize="21600,21600" o:spt="202" path="m,l,21600r21600,l21600,xe">
          <v:stroke joinstyle="miter"/>
          <v:path gradientshapeok="t" o:connecttype="rect"/>
        </v:shapetype>
        <v:shape id="_x0000_s3081" type="#_x0000_t202" style="position:absolute;left:0;text-align:left;margin-left:0;margin-top:0;width:2in;height:2in;z-index:251661312;mso-wrap-style:none;mso-position-horizontal:center;mso-position-horizontal-relative:margin;mso-width-relative:page;mso-height-relative:page" filled="f" stroked="f">
          <v:textbox style="mso-fit-shape-to-text:t" inset="0,0,0,0">
            <w:txbxContent>
              <w:p w:rsidR="004B7D8A" w:rsidRDefault="00C87217">
                <w:pPr>
                  <w:pStyle w:val="a5"/>
                </w:pPr>
                <w:r>
                  <w:rPr>
                    <w:rFonts w:hint="eastAsia"/>
                  </w:rPr>
                  <w:fldChar w:fldCharType="begin"/>
                </w:r>
                <w:r>
                  <w:rPr>
                    <w:rFonts w:hint="eastAsia"/>
                  </w:rPr>
                  <w:instrText xml:space="preserve"> PAGE  \* MERGEFORMAT </w:instrText>
                </w:r>
                <w:r>
                  <w:rPr>
                    <w:rFonts w:hint="eastAsia"/>
                  </w:rPr>
                  <w:fldChar w:fldCharType="separate"/>
                </w:r>
                <w:r w:rsidR="0065076A">
                  <w:rPr>
                    <w:noProof/>
                  </w:rPr>
                  <w:t>- 17 -</w:t>
                </w:r>
                <w:r>
                  <w:rPr>
                    <w:rFonts w:hint="eastAsia"/>
                  </w:rPr>
                  <w:fldChar w:fldCharType="end"/>
                </w:r>
              </w:p>
            </w:txbxContent>
          </v:textbox>
          <w10:wrap anchorx="margin"/>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D8A" w:rsidRDefault="00C87217">
    <w:pPr>
      <w:pStyle w:val="a5"/>
      <w:jc w:val="center"/>
    </w:pPr>
    <w:r>
      <w:pict>
        <v:shapetype id="_x0000_t202" coordsize="21600,21600" o:spt="202" path="m,l,21600r21600,l21600,xe">
          <v:stroke joinstyle="miter"/>
          <v:path gradientshapeok="t" o:connecttype="rect"/>
        </v:shapetype>
        <v:shape id="_x0000_s3082" type="#_x0000_t202" style="position:absolute;left:0;text-align:left;margin-left:0;margin-top:0;width:2in;height:2in;z-index:251662336;mso-wrap-style:none;mso-position-horizontal:center;mso-position-horizontal-relative:margin;mso-width-relative:page;mso-height-relative:page" filled="f" stroked="f">
          <v:textbox style="mso-fit-shape-to-text:t" inset="0,0,0,0">
            <w:txbxContent>
              <w:p w:rsidR="004B7D8A" w:rsidRDefault="00C87217">
                <w:pPr>
                  <w:pStyle w:val="a5"/>
                </w:pPr>
                <w:r>
                  <w:rPr>
                    <w:rFonts w:hint="eastAsia"/>
                  </w:rPr>
                  <w:fldChar w:fldCharType="begin"/>
                </w:r>
                <w:r>
                  <w:rPr>
                    <w:rFonts w:hint="eastAsia"/>
                  </w:rPr>
                  <w:instrText xml:space="preserve"> PAGE  \* MERGEFORMAT </w:instrText>
                </w:r>
                <w:r>
                  <w:rPr>
                    <w:rFonts w:hint="eastAsia"/>
                  </w:rPr>
                  <w:fldChar w:fldCharType="separate"/>
                </w:r>
                <w:r w:rsidR="0065076A">
                  <w:rPr>
                    <w:noProof/>
                  </w:rPr>
                  <w:t>- 19 -</w:t>
                </w:r>
                <w:r>
                  <w:rPr>
                    <w:rFonts w:hint="eastAsia"/>
                  </w:rPr>
                  <w:fldChar w:fldCharType="end"/>
                </w:r>
              </w:p>
            </w:txbxContent>
          </v:textbox>
          <w10:wrap anchorx="margin"/>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D8A" w:rsidRDefault="00C87217">
    <w:pPr>
      <w:pStyle w:val="a5"/>
      <w:jc w:val="center"/>
    </w:pPr>
    <w:r>
      <w:pict>
        <v:shapetype id="_x0000_t202" coordsize="21600,21600" o:spt="202" path="m,l,21600r21600,l21600,xe">
          <v:stroke joinstyle="miter"/>
          <v:path gradientshapeok="t" o:connecttype="rect"/>
        </v:shapetype>
        <v:shape id="_x0000_s3083" type="#_x0000_t202" style="position:absolute;left:0;text-align:left;margin-left:0;margin-top:0;width:2in;height:2in;z-index:251663360;mso-wrap-style:none;mso-position-horizontal:center;mso-position-horizontal-relative:margin;mso-width-relative:page;mso-height-relative:page" filled="f" stroked="f">
          <v:textbox style="mso-fit-shape-to-text:t" inset="0,0,0,0">
            <w:txbxContent>
              <w:p w:rsidR="004B7D8A" w:rsidRDefault="00C87217">
                <w:pPr>
                  <w:pStyle w:val="a5"/>
                </w:pPr>
                <w:r>
                  <w:rPr>
                    <w:rFonts w:hint="eastAsia"/>
                  </w:rPr>
                  <w:fldChar w:fldCharType="begin"/>
                </w:r>
                <w:r>
                  <w:rPr>
                    <w:rFonts w:hint="eastAsia"/>
                  </w:rPr>
                  <w:instrText xml:space="preserve"> PAGE  \* MERGEFORMAT </w:instrText>
                </w:r>
                <w:r>
                  <w:rPr>
                    <w:rFonts w:hint="eastAsia"/>
                  </w:rPr>
                  <w:fldChar w:fldCharType="separate"/>
                </w:r>
                <w:r w:rsidR="0065076A">
                  <w:rPr>
                    <w:noProof/>
                  </w:rPr>
                  <w:t>- 20 -</w:t>
                </w:r>
                <w:r>
                  <w:rPr>
                    <w:rFonts w:hint="eastAsia"/>
                  </w:rPr>
                  <w:fldChar w:fldCharType="end"/>
                </w:r>
              </w:p>
            </w:txbxContent>
          </v:textbox>
          <w10:wrap anchorx="margin"/>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D8A" w:rsidRDefault="00C87217">
    <w:pPr>
      <w:pStyle w:val="a5"/>
      <w:jc w:val="center"/>
    </w:pPr>
    <w:r>
      <w:pict>
        <v:shapetype id="_x0000_t202" coordsize="21600,21600" o:spt="202" path="m,l,21600r21600,l21600,xe">
          <v:stroke joinstyle="miter"/>
          <v:path gradientshapeok="t" o:connecttype="rect"/>
        </v:shapetype>
        <v:shape id="_x0000_s3084" type="#_x0000_t202" style="position:absolute;left:0;text-align:left;margin-left:0;margin-top:0;width:2in;height:2in;z-index:251664384;mso-wrap-style:none;mso-position-horizontal:center;mso-position-horizontal-relative:margin;mso-width-relative:page;mso-height-relative:page" filled="f" stroked="f">
          <v:textbox style="mso-fit-shape-to-text:t" inset="0,0,0,0">
            <w:txbxContent>
              <w:p w:rsidR="004B7D8A" w:rsidRDefault="00C87217">
                <w:pPr>
                  <w:pStyle w:val="a5"/>
                </w:pPr>
                <w:r>
                  <w:rPr>
                    <w:rFonts w:hint="eastAsia"/>
                  </w:rPr>
                  <w:fldChar w:fldCharType="begin"/>
                </w:r>
                <w:r>
                  <w:rPr>
                    <w:rFonts w:hint="eastAsia"/>
                  </w:rPr>
                  <w:instrText xml:space="preserve"> PAGE  \* MERGEFORMAT </w:instrText>
                </w:r>
                <w:r>
                  <w:rPr>
                    <w:rFonts w:hint="eastAsia"/>
                  </w:rPr>
                  <w:fldChar w:fldCharType="separate"/>
                </w:r>
                <w:r w:rsidR="0065076A">
                  <w:rPr>
                    <w:noProof/>
                  </w:rPr>
                  <w:t>- 32 -</w:t>
                </w:r>
                <w:r>
                  <w:rPr>
                    <w:rFonts w:hint="eastAsia"/>
                  </w:rPr>
                  <w:fldChar w:fldCharType="end"/>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D8A" w:rsidRDefault="00C87217">
    <w:pPr>
      <w:pStyle w:val="a5"/>
      <w:jc w:val="center"/>
      <w:rPr>
        <w:rFonts w:ascii="黑体" w:eastAsia="黑体" w:hAnsi="黑体" w:cs="黑体"/>
      </w:rPr>
    </w:pPr>
    <w:r>
      <w:rPr>
        <w:rFonts w:ascii="黑体" w:eastAsia="黑体" w:hAnsi="黑体" w:cs="黑体"/>
      </w:rPr>
      <w:pict>
        <v:shapetype id="_x0000_t202" coordsize="21600,21600" o:spt="202" path="m,l,21600r21600,l21600,xe">
          <v:stroke joinstyle="miter"/>
          <v:path gradientshapeok="t" o:connecttype="rect"/>
        </v:shapetype>
        <v:shape id="_x0000_s3089" type="#_x0000_t202" style="position:absolute;left:0;text-align:left;margin-left:0;margin-top:0;width:2in;height:2in;z-index:251652096;mso-wrap-style:none;mso-position-horizontal:center;mso-position-horizontal-relative:margin;mso-width-relative:page;mso-height-relative:page" filled="f" stroked="f">
          <v:textbox style="mso-fit-shape-to-text:t" inset="0,0,0,0">
            <w:txbxContent>
              <w:p w:rsidR="004B7D8A" w:rsidRDefault="00C87217">
                <w:pPr>
                  <w:pStyle w:val="a5"/>
                  <w:rPr>
                    <w:rFonts w:ascii="黑体" w:eastAsia="黑体" w:hAnsi="黑体" w:cs="黑体"/>
                  </w:rPr>
                </w:pPr>
                <w:r>
                  <w:rPr>
                    <w:rFonts w:ascii="黑体" w:eastAsia="黑体" w:hAnsi="黑体" w:cs="黑体" w:hint="eastAsia"/>
                  </w:rPr>
                  <w:fldChar w:fldCharType="begin"/>
                </w:r>
                <w:r>
                  <w:rPr>
                    <w:rFonts w:ascii="黑体" w:eastAsia="黑体" w:hAnsi="黑体" w:cs="黑体" w:hint="eastAsia"/>
                  </w:rPr>
                  <w:instrText xml:space="preserve"> PAGE  \* MERGEFORMAT </w:instrText>
                </w:r>
                <w:r>
                  <w:rPr>
                    <w:rFonts w:ascii="黑体" w:eastAsia="黑体" w:hAnsi="黑体" w:cs="黑体" w:hint="eastAsia"/>
                  </w:rPr>
                  <w:fldChar w:fldCharType="separate"/>
                </w:r>
                <w:r w:rsidR="0065076A">
                  <w:rPr>
                    <w:rFonts w:ascii="黑体" w:eastAsia="黑体" w:hAnsi="黑体" w:cs="黑体"/>
                    <w:noProof/>
                  </w:rPr>
                  <w:t>- 3 -</w:t>
                </w:r>
                <w:r>
                  <w:rPr>
                    <w:rFonts w:ascii="黑体" w:eastAsia="黑体" w:hAnsi="黑体" w:cs="黑体" w:hint="eastAsia"/>
                  </w:rPr>
                  <w:fldChar w:fldCharType="end"/>
                </w: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D8A" w:rsidRDefault="00C87217">
    <w:pPr>
      <w:pStyle w:val="a5"/>
      <w:jc w:val="center"/>
    </w:pPr>
    <w:r>
      <w:pict>
        <v:shapetype id="_x0000_t202" coordsize="21600,21600" o:spt="202" path="m,l,21600r21600,l21600,xe">
          <v:stroke joinstyle="miter"/>
          <v:path gradientshapeok="t" o:connecttype="rect"/>
        </v:shapetype>
        <v:shape id="_x0000_s3087" type="#_x0000_t202" style="position:absolute;left:0;text-align:left;margin-left:0;margin-top:0;width:2in;height:2in;z-index:251653120;mso-wrap-style:none;mso-position-horizontal:center;mso-position-horizontal-relative:margin;mso-width-relative:page;mso-height-relative:page" filled="f" stroked="f">
          <v:textbox style="mso-fit-shape-to-text:t" inset="0,0,0,0">
            <w:txbxContent>
              <w:p w:rsidR="004B7D8A" w:rsidRDefault="00C87217">
                <w:pPr>
                  <w:pStyle w:val="a5"/>
                </w:pPr>
                <w:r>
                  <w:rPr>
                    <w:rFonts w:hint="eastAsia"/>
                  </w:rPr>
                  <w:fldChar w:fldCharType="begin"/>
                </w:r>
                <w:r>
                  <w:rPr>
                    <w:rFonts w:hint="eastAsia"/>
                  </w:rPr>
                  <w:instrText xml:space="preserve"> PAGE  \* MERGEFORMAT </w:instrText>
                </w:r>
                <w:r>
                  <w:rPr>
                    <w:rFonts w:hint="eastAsia"/>
                  </w:rPr>
                  <w:fldChar w:fldCharType="separate"/>
                </w:r>
                <w:r w:rsidR="0065076A">
                  <w:rPr>
                    <w:noProof/>
                  </w:rPr>
                  <w:t>- 6 -</w:t>
                </w:r>
                <w:r>
                  <w:rPr>
                    <w:rFonts w:hint="eastAsia"/>
                  </w:rPr>
                  <w:fldChar w:fldCharType="end"/>
                </w:r>
              </w:p>
            </w:txbxContent>
          </v:textbox>
          <w10:wrap anchorx="margin"/>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D8A" w:rsidRDefault="00C87217">
    <w:pPr>
      <w:pStyle w:val="a5"/>
      <w:jc w:val="center"/>
    </w:pPr>
    <w:r>
      <w:pict>
        <v:shapetype id="_x0000_t202" coordsize="21600,21600" o:spt="202" path="m,l,21600r21600,l21600,xe">
          <v:stroke joinstyle="miter"/>
          <v:path gradientshapeok="t" o:connecttype="rect"/>
        </v:shapetype>
        <v:shape id="_x0000_s3088" type="#_x0000_t202" style="position:absolute;left:0;text-align:left;margin-left:0;margin-top:0;width:2in;height:2in;z-index:251654144;mso-wrap-style:none;mso-position-horizontal:center;mso-position-horizontal-relative:margin;mso-width-relative:page;mso-height-relative:page" filled="f" stroked="f">
          <v:textbox style="mso-fit-shape-to-text:t" inset="0,0,0,0">
            <w:txbxContent>
              <w:p w:rsidR="004B7D8A" w:rsidRDefault="00C87217">
                <w:pPr>
                  <w:pStyle w:val="a5"/>
                </w:pPr>
                <w:r>
                  <w:rPr>
                    <w:rFonts w:hint="eastAsia"/>
                  </w:rPr>
                  <w:fldChar w:fldCharType="begin"/>
                </w:r>
                <w:r>
                  <w:rPr>
                    <w:rFonts w:hint="eastAsia"/>
                  </w:rPr>
                  <w:instrText xml:space="preserve"> PAGE  \* MERGEFORMAT </w:instrText>
                </w:r>
                <w:r>
                  <w:rPr>
                    <w:rFonts w:hint="eastAsia"/>
                  </w:rPr>
                  <w:fldChar w:fldCharType="separate"/>
                </w:r>
                <w:r w:rsidR="0065076A">
                  <w:rPr>
                    <w:noProof/>
                  </w:rPr>
                  <w:t>- 7 -</w:t>
                </w:r>
                <w:r>
                  <w:rPr>
                    <w:rFonts w:hint="eastAsia"/>
                  </w:rPr>
                  <w:fldChar w:fldCharType="end"/>
                </w:r>
              </w:p>
            </w:txbxContent>
          </v:textbox>
          <w10:wrap anchorx="margin"/>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D8A" w:rsidRDefault="00C87217">
    <w:pPr>
      <w:pStyle w:val="a5"/>
      <w:jc w:val="center"/>
    </w:pPr>
    <w:r>
      <w:pict>
        <v:shapetype id="_x0000_t202" coordsize="21600,21600" o:spt="202" path="m,l,21600r21600,l21600,xe">
          <v:stroke joinstyle="miter"/>
          <v:path gradientshapeok="t" o:connecttype="rect"/>
        </v:shapetype>
        <v:shape id="_x0000_s3075" type="#_x0000_t202" style="position:absolute;left:0;text-align:left;margin-left:0;margin-top:0;width:2in;height:2in;z-index:251655168;mso-wrap-style:none;mso-position-horizontal:center;mso-position-horizontal-relative:margin;mso-width-relative:page;mso-height-relative:page" filled="f" stroked="f">
          <v:textbox style="mso-fit-shape-to-text:t" inset="0,0,0,0">
            <w:txbxContent>
              <w:p w:rsidR="004B7D8A" w:rsidRDefault="00C87217">
                <w:pPr>
                  <w:pStyle w:val="a5"/>
                </w:pPr>
                <w:r>
                  <w:rPr>
                    <w:rFonts w:hint="eastAsia"/>
                  </w:rPr>
                  <w:fldChar w:fldCharType="begin"/>
                </w:r>
                <w:r>
                  <w:rPr>
                    <w:rFonts w:hint="eastAsia"/>
                  </w:rPr>
                  <w:instrText xml:space="preserve"> PAGE  \* MERGEFORMAT </w:instrText>
                </w:r>
                <w:r>
                  <w:rPr>
                    <w:rFonts w:hint="eastAsia"/>
                  </w:rPr>
                  <w:fldChar w:fldCharType="separate"/>
                </w:r>
                <w:r w:rsidR="0065076A">
                  <w:rPr>
                    <w:noProof/>
                  </w:rPr>
                  <w:t>- 8 -</w:t>
                </w:r>
                <w:r>
                  <w:rPr>
                    <w:rFonts w:hint="eastAsia"/>
                  </w:rPr>
                  <w:fldChar w:fldCharType="end"/>
                </w:r>
              </w:p>
            </w:txbxContent>
          </v:textbox>
          <w10:wrap anchorx="margin"/>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D8A" w:rsidRDefault="00C87217">
    <w:pPr>
      <w:pStyle w:val="a5"/>
      <w:jc w:val="center"/>
    </w:pPr>
    <w:r>
      <w:pict>
        <v:shapetype id="_x0000_t202" coordsize="21600,21600" o:spt="202" path="m,l,21600r21600,l21600,xe">
          <v:stroke joinstyle="miter"/>
          <v:path gradientshapeok="t" o:connecttype="rect"/>
        </v:shapetype>
        <v:shape id="_x0000_s3076" type="#_x0000_t202" style="position:absolute;left:0;text-align:left;margin-left:0;margin-top:0;width:2in;height:2in;z-index:251656192;mso-wrap-style:none;mso-position-horizontal:center;mso-position-horizontal-relative:margin;mso-width-relative:page;mso-height-relative:page" filled="f" stroked="f">
          <v:textbox style="mso-fit-shape-to-text:t" inset="0,0,0,0">
            <w:txbxContent>
              <w:p w:rsidR="004B7D8A" w:rsidRDefault="00C87217">
                <w:pPr>
                  <w:pStyle w:val="a5"/>
                </w:pPr>
                <w:r>
                  <w:rPr>
                    <w:rFonts w:hint="eastAsia"/>
                  </w:rPr>
                  <w:fldChar w:fldCharType="begin"/>
                </w:r>
                <w:r>
                  <w:rPr>
                    <w:rFonts w:hint="eastAsia"/>
                  </w:rPr>
                  <w:instrText xml:space="preserve"> PAGE  \* MERGEFORMAT </w:instrText>
                </w:r>
                <w:r>
                  <w:rPr>
                    <w:rFonts w:hint="eastAsia"/>
                  </w:rPr>
                  <w:fldChar w:fldCharType="separate"/>
                </w:r>
                <w:r w:rsidR="0065076A">
                  <w:rPr>
                    <w:noProof/>
                  </w:rPr>
                  <w:t>- 10 -</w:t>
                </w:r>
                <w:r>
                  <w:rPr>
                    <w:rFonts w:hint="eastAsia"/>
                  </w:rPr>
                  <w:fldChar w:fldCharType="end"/>
                </w:r>
              </w:p>
            </w:txbxContent>
          </v:textbox>
          <w10:wrap anchorx="margin"/>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D8A" w:rsidRDefault="00C87217">
    <w:pPr>
      <w:pStyle w:val="a5"/>
      <w:jc w:val="center"/>
    </w:pPr>
    <w:r>
      <w:pict>
        <v:shapetype id="_x0000_t202" coordsize="21600,21600" o:spt="202" path="m,l,21600r21600,l21600,xe">
          <v:stroke joinstyle="miter"/>
          <v:path gradientshapeok="t" o:connecttype="rect"/>
        </v:shapetype>
        <v:shape id="_x0000_s3077" type="#_x0000_t202" style="position:absolute;left:0;text-align:left;margin-left:0;margin-top:0;width:2in;height:2in;z-index:251657216;mso-wrap-style:none;mso-position-horizontal:center;mso-position-horizontal-relative:margin;mso-width-relative:page;mso-height-relative:page" filled="f" stroked="f">
          <v:textbox style="mso-fit-shape-to-text:t" inset="0,0,0,0">
            <w:txbxContent>
              <w:p w:rsidR="004B7D8A" w:rsidRDefault="00C87217">
                <w:pPr>
                  <w:pStyle w:val="a5"/>
                </w:pPr>
                <w:r>
                  <w:rPr>
                    <w:rFonts w:hint="eastAsia"/>
                  </w:rPr>
                  <w:fldChar w:fldCharType="begin"/>
                </w:r>
                <w:r>
                  <w:rPr>
                    <w:rFonts w:hint="eastAsia"/>
                  </w:rPr>
                  <w:instrText xml:space="preserve"> PAGE  \* MERGEFORMAT </w:instrText>
                </w:r>
                <w:r>
                  <w:rPr>
                    <w:rFonts w:hint="eastAsia"/>
                  </w:rPr>
                  <w:fldChar w:fldCharType="separate"/>
                </w:r>
                <w:r w:rsidR="0065076A">
                  <w:rPr>
                    <w:noProof/>
                  </w:rPr>
                  <w:t>- 11 -</w:t>
                </w:r>
                <w:r>
                  <w:rPr>
                    <w:rFonts w:hint="eastAsia"/>
                  </w:rPr>
                  <w:fldChar w:fldCharType="end"/>
                </w:r>
              </w:p>
            </w:txbxContent>
          </v:textbox>
          <w10:wrap anchorx="margin"/>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D8A" w:rsidRDefault="00C87217">
    <w:pPr>
      <w:pStyle w:val="a5"/>
      <w:jc w:val="center"/>
    </w:pPr>
    <w:r>
      <w:pict>
        <v:shapetype id="_x0000_t202" coordsize="21600,21600" o:spt="202" path="m,l,21600r21600,l21600,xe">
          <v:stroke joinstyle="miter"/>
          <v:path gradientshapeok="t" o:connecttype="rect"/>
        </v:shapetype>
        <v:shape id="_x0000_s3078" type="#_x0000_t202" style="position:absolute;left:0;text-align:left;margin-left:0;margin-top:0;width:2in;height:2in;z-index:251658240;mso-wrap-style:none;mso-position-horizontal:center;mso-position-horizontal-relative:margin;mso-width-relative:page;mso-height-relative:page" filled="f" stroked="f">
          <v:textbox style="mso-fit-shape-to-text:t" inset="0,0,0,0">
            <w:txbxContent>
              <w:p w:rsidR="004B7D8A" w:rsidRDefault="00C87217">
                <w:pPr>
                  <w:pStyle w:val="a5"/>
                </w:pPr>
                <w:r>
                  <w:rPr>
                    <w:rFonts w:hint="eastAsia"/>
                  </w:rPr>
                  <w:fldChar w:fldCharType="begin"/>
                </w:r>
                <w:r>
                  <w:rPr>
                    <w:rFonts w:hint="eastAsia"/>
                  </w:rPr>
                  <w:instrText xml:space="preserve"> PAGE  \* MERGEFORMAT </w:instrText>
                </w:r>
                <w:r>
                  <w:rPr>
                    <w:rFonts w:hint="eastAsia"/>
                  </w:rPr>
                  <w:fldChar w:fldCharType="separate"/>
                </w:r>
                <w:r w:rsidR="0065076A">
                  <w:rPr>
                    <w:noProof/>
                  </w:rPr>
                  <w:t>- 13 -</w:t>
                </w:r>
                <w:r>
                  <w:rPr>
                    <w:rFonts w:hint="eastAsia"/>
                  </w:rPr>
                  <w:fldChar w:fldCharType="end"/>
                </w:r>
              </w:p>
            </w:txbxContent>
          </v:textbox>
          <w10:wrap anchorx="margin"/>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D8A" w:rsidRDefault="00C87217">
    <w:pPr>
      <w:pStyle w:val="a5"/>
      <w:jc w:val="center"/>
    </w:pPr>
    <w:r>
      <w:pict>
        <v:shapetype id="_x0000_t202" coordsize="21600,21600" o:spt="202" path="m,l,21600r21600,l21600,xe">
          <v:stroke joinstyle="miter"/>
          <v:path gradientshapeok="t" o:connecttype="rect"/>
        </v:shapetype>
        <v:shape id="_x0000_s3079" type="#_x0000_t202" style="position:absolute;left:0;text-align:left;margin-left:0;margin-top:0;width:2in;height:2in;z-index:251659264;mso-wrap-style:none;mso-position-horizontal:center;mso-position-horizontal-relative:margin;mso-width-relative:page;mso-height-relative:page" filled="f" stroked="f">
          <v:textbox style="mso-fit-shape-to-text:t" inset="0,0,0,0">
            <w:txbxContent>
              <w:p w:rsidR="004B7D8A" w:rsidRDefault="00C87217">
                <w:pPr>
                  <w:pStyle w:val="a5"/>
                </w:pPr>
                <w:r>
                  <w:rPr>
                    <w:rFonts w:hint="eastAsia"/>
                  </w:rPr>
                  <w:fldChar w:fldCharType="begin"/>
                </w:r>
                <w:r>
                  <w:rPr>
                    <w:rFonts w:hint="eastAsia"/>
                  </w:rPr>
                  <w:instrText xml:space="preserve"> PAGE  \* MERGEFORMAT </w:instrText>
                </w:r>
                <w:r>
                  <w:rPr>
                    <w:rFonts w:hint="eastAsia"/>
                  </w:rPr>
                  <w:fldChar w:fldCharType="separate"/>
                </w:r>
                <w:r w:rsidR="0065076A">
                  <w:rPr>
                    <w:noProof/>
                  </w:rPr>
                  <w:t>- 14 -</w:t>
                </w:r>
                <w:r>
                  <w:rPr>
                    <w:rFonts w:hint="eastAsia"/>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217" w:rsidRDefault="00C87217">
      <w:r>
        <w:separator/>
      </w:r>
    </w:p>
  </w:footnote>
  <w:footnote w:type="continuationSeparator" w:id="0">
    <w:p w:rsidR="00C87217" w:rsidRDefault="00C872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D8A" w:rsidRDefault="00C87217">
    <w:pPr>
      <w:pStyle w:val="a6"/>
      <w:pBdr>
        <w:bottom w:val="single" w:sz="4" w:space="1" w:color="000000"/>
      </w:pBdr>
      <w:jc w:val="both"/>
      <w:rPr>
        <w:lang w:val="en-US"/>
      </w:rPr>
    </w:pPr>
    <w:r>
      <w:rPr>
        <w:rFonts w:hint="eastAsia"/>
        <w:lang w:val="en-US"/>
      </w:rPr>
      <w:t>张家港市城北小学</w:t>
    </w:r>
    <w:r>
      <w:t>2023</w:t>
    </w:r>
    <w:r>
      <w:t>年度单位预算公开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D8A" w:rsidRDefault="004B7D8A">
    <w:pPr>
      <w:pStyle w:val="a6"/>
      <w:pBdr>
        <w:bottom w:val="none" w:sz="0" w:space="1"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0"/>
  <w:autoHyphenation/>
  <w:noPunctuationKerning/>
  <w:characterSpacingControl w:val="doNotCompress"/>
  <w:hdrShapeDefaults>
    <o:shapedefaults v:ext="edit" spidmax="3090"/>
    <o:shapelayout v:ext="edit">
      <o:idmap v:ext="edit" data="2,3"/>
    </o:shapelayout>
  </w:hdrShapeDefault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GUwNWYwNGFmYzNiMTMwMzI4MzFhMzI2ZWRjOTFjMmMifQ=="/>
  </w:docVars>
  <w:rsids>
    <w:rsidRoot w:val="004B7D8A"/>
    <w:rsid w:val="DBEED555"/>
    <w:rsid w:val="00064984"/>
    <w:rsid w:val="00071288"/>
    <w:rsid w:val="00071789"/>
    <w:rsid w:val="000F12AB"/>
    <w:rsid w:val="001C31F9"/>
    <w:rsid w:val="00407CA7"/>
    <w:rsid w:val="00413AD8"/>
    <w:rsid w:val="004460AE"/>
    <w:rsid w:val="004B7D8A"/>
    <w:rsid w:val="005F037B"/>
    <w:rsid w:val="0065076A"/>
    <w:rsid w:val="00671ED7"/>
    <w:rsid w:val="00672164"/>
    <w:rsid w:val="00867423"/>
    <w:rsid w:val="008B5B05"/>
    <w:rsid w:val="00925913"/>
    <w:rsid w:val="009965EA"/>
    <w:rsid w:val="00A61D7A"/>
    <w:rsid w:val="00A6752E"/>
    <w:rsid w:val="00BD7F33"/>
    <w:rsid w:val="00C15920"/>
    <w:rsid w:val="00C35C3A"/>
    <w:rsid w:val="00C82582"/>
    <w:rsid w:val="00C87217"/>
    <w:rsid w:val="00F12F06"/>
    <w:rsid w:val="00FA3233"/>
    <w:rsid w:val="010F1E77"/>
    <w:rsid w:val="01200B85"/>
    <w:rsid w:val="012323F2"/>
    <w:rsid w:val="01250615"/>
    <w:rsid w:val="012A50BF"/>
    <w:rsid w:val="015B071F"/>
    <w:rsid w:val="01661111"/>
    <w:rsid w:val="017E3D30"/>
    <w:rsid w:val="01875334"/>
    <w:rsid w:val="018E7014"/>
    <w:rsid w:val="019803DB"/>
    <w:rsid w:val="01C21D36"/>
    <w:rsid w:val="01C22655"/>
    <w:rsid w:val="01CD5A6A"/>
    <w:rsid w:val="01D4677F"/>
    <w:rsid w:val="01F17DF5"/>
    <w:rsid w:val="022643FE"/>
    <w:rsid w:val="0231361C"/>
    <w:rsid w:val="023277C7"/>
    <w:rsid w:val="02420B21"/>
    <w:rsid w:val="026604FF"/>
    <w:rsid w:val="027F398B"/>
    <w:rsid w:val="02A822D0"/>
    <w:rsid w:val="02A9040F"/>
    <w:rsid w:val="02B14230"/>
    <w:rsid w:val="02C41DBA"/>
    <w:rsid w:val="02D43672"/>
    <w:rsid w:val="02D56677"/>
    <w:rsid w:val="02DD471D"/>
    <w:rsid w:val="02DF2FA6"/>
    <w:rsid w:val="02E539E2"/>
    <w:rsid w:val="02E8449D"/>
    <w:rsid w:val="02EB5F67"/>
    <w:rsid w:val="02F513AC"/>
    <w:rsid w:val="0306289F"/>
    <w:rsid w:val="03121471"/>
    <w:rsid w:val="03126CBF"/>
    <w:rsid w:val="033F3F8A"/>
    <w:rsid w:val="03453111"/>
    <w:rsid w:val="03635EB9"/>
    <w:rsid w:val="03673847"/>
    <w:rsid w:val="03690F36"/>
    <w:rsid w:val="03793778"/>
    <w:rsid w:val="039F7320"/>
    <w:rsid w:val="03A06F63"/>
    <w:rsid w:val="03A76AFB"/>
    <w:rsid w:val="03D04B72"/>
    <w:rsid w:val="03D2638C"/>
    <w:rsid w:val="03D34A4B"/>
    <w:rsid w:val="03F86EFB"/>
    <w:rsid w:val="04156348"/>
    <w:rsid w:val="042D0AE6"/>
    <w:rsid w:val="04301AF9"/>
    <w:rsid w:val="043C03D6"/>
    <w:rsid w:val="044E689B"/>
    <w:rsid w:val="045E5FB7"/>
    <w:rsid w:val="046D688B"/>
    <w:rsid w:val="0495610D"/>
    <w:rsid w:val="04AD7D7D"/>
    <w:rsid w:val="04DF580C"/>
    <w:rsid w:val="04E54727"/>
    <w:rsid w:val="04EA46EB"/>
    <w:rsid w:val="04FC61BF"/>
    <w:rsid w:val="05031920"/>
    <w:rsid w:val="05185546"/>
    <w:rsid w:val="052126A9"/>
    <w:rsid w:val="0524518E"/>
    <w:rsid w:val="05247FC3"/>
    <w:rsid w:val="05346113"/>
    <w:rsid w:val="05423E9C"/>
    <w:rsid w:val="05600A24"/>
    <w:rsid w:val="057525F6"/>
    <w:rsid w:val="057D4E99"/>
    <w:rsid w:val="05843580"/>
    <w:rsid w:val="058A7C48"/>
    <w:rsid w:val="058C526F"/>
    <w:rsid w:val="0598316E"/>
    <w:rsid w:val="059F005F"/>
    <w:rsid w:val="05AB4AE4"/>
    <w:rsid w:val="05BD2716"/>
    <w:rsid w:val="05BE0290"/>
    <w:rsid w:val="05C26309"/>
    <w:rsid w:val="05C73A91"/>
    <w:rsid w:val="05D02834"/>
    <w:rsid w:val="05DB339C"/>
    <w:rsid w:val="05FE3016"/>
    <w:rsid w:val="060036BC"/>
    <w:rsid w:val="06006806"/>
    <w:rsid w:val="0603001C"/>
    <w:rsid w:val="060D1C4C"/>
    <w:rsid w:val="061C50DF"/>
    <w:rsid w:val="06230B92"/>
    <w:rsid w:val="063A5C0D"/>
    <w:rsid w:val="06542957"/>
    <w:rsid w:val="0681129C"/>
    <w:rsid w:val="06814BC1"/>
    <w:rsid w:val="069443D9"/>
    <w:rsid w:val="0695552F"/>
    <w:rsid w:val="06C82C74"/>
    <w:rsid w:val="06C87B62"/>
    <w:rsid w:val="06CE7B40"/>
    <w:rsid w:val="06CF29F0"/>
    <w:rsid w:val="06DF6D8E"/>
    <w:rsid w:val="06F64F39"/>
    <w:rsid w:val="072A453E"/>
    <w:rsid w:val="073A470E"/>
    <w:rsid w:val="074746B7"/>
    <w:rsid w:val="07502153"/>
    <w:rsid w:val="07520D7A"/>
    <w:rsid w:val="075575FE"/>
    <w:rsid w:val="07580A5A"/>
    <w:rsid w:val="07605D4D"/>
    <w:rsid w:val="07656047"/>
    <w:rsid w:val="077C711D"/>
    <w:rsid w:val="0791508D"/>
    <w:rsid w:val="079361A1"/>
    <w:rsid w:val="079544D8"/>
    <w:rsid w:val="07BE5639"/>
    <w:rsid w:val="07C509DD"/>
    <w:rsid w:val="07E94F52"/>
    <w:rsid w:val="07ED0853"/>
    <w:rsid w:val="0802783B"/>
    <w:rsid w:val="08031AA7"/>
    <w:rsid w:val="0806186F"/>
    <w:rsid w:val="081B2715"/>
    <w:rsid w:val="082E3E50"/>
    <w:rsid w:val="083365CC"/>
    <w:rsid w:val="083B723A"/>
    <w:rsid w:val="084A66D7"/>
    <w:rsid w:val="08582C83"/>
    <w:rsid w:val="0860441B"/>
    <w:rsid w:val="086A0004"/>
    <w:rsid w:val="088901F8"/>
    <w:rsid w:val="08913758"/>
    <w:rsid w:val="08931509"/>
    <w:rsid w:val="08A333FC"/>
    <w:rsid w:val="08B16290"/>
    <w:rsid w:val="08BD1AAD"/>
    <w:rsid w:val="08D342E7"/>
    <w:rsid w:val="08E134F8"/>
    <w:rsid w:val="08FC0605"/>
    <w:rsid w:val="08FE52B0"/>
    <w:rsid w:val="090F5FB7"/>
    <w:rsid w:val="09165D85"/>
    <w:rsid w:val="092660BA"/>
    <w:rsid w:val="0932487E"/>
    <w:rsid w:val="09335ED1"/>
    <w:rsid w:val="093E6258"/>
    <w:rsid w:val="096204B4"/>
    <w:rsid w:val="096B0C35"/>
    <w:rsid w:val="09755324"/>
    <w:rsid w:val="09891979"/>
    <w:rsid w:val="098926B4"/>
    <w:rsid w:val="09984875"/>
    <w:rsid w:val="09C976A3"/>
    <w:rsid w:val="09D842BB"/>
    <w:rsid w:val="09E82283"/>
    <w:rsid w:val="09EB3C7D"/>
    <w:rsid w:val="09F032D5"/>
    <w:rsid w:val="09F45579"/>
    <w:rsid w:val="09FE0C6E"/>
    <w:rsid w:val="0A097E66"/>
    <w:rsid w:val="0A0C628A"/>
    <w:rsid w:val="0A112BB9"/>
    <w:rsid w:val="0A1D215F"/>
    <w:rsid w:val="0A2639C8"/>
    <w:rsid w:val="0A3F45FE"/>
    <w:rsid w:val="0A401C98"/>
    <w:rsid w:val="0A6747AF"/>
    <w:rsid w:val="0A7F08D2"/>
    <w:rsid w:val="0A964BFD"/>
    <w:rsid w:val="0AA075CB"/>
    <w:rsid w:val="0AAE2A44"/>
    <w:rsid w:val="0AC21E5D"/>
    <w:rsid w:val="0AC55FA1"/>
    <w:rsid w:val="0ADA70C2"/>
    <w:rsid w:val="0AFD463B"/>
    <w:rsid w:val="0B05614C"/>
    <w:rsid w:val="0B134992"/>
    <w:rsid w:val="0B160131"/>
    <w:rsid w:val="0B230AE7"/>
    <w:rsid w:val="0B2A7862"/>
    <w:rsid w:val="0B307A4D"/>
    <w:rsid w:val="0B392278"/>
    <w:rsid w:val="0B47682F"/>
    <w:rsid w:val="0B7D689F"/>
    <w:rsid w:val="0B813D25"/>
    <w:rsid w:val="0B830273"/>
    <w:rsid w:val="0B89728A"/>
    <w:rsid w:val="0B927AE0"/>
    <w:rsid w:val="0BAC43D1"/>
    <w:rsid w:val="0BBA5B2E"/>
    <w:rsid w:val="0BC71572"/>
    <w:rsid w:val="0BCF6DAD"/>
    <w:rsid w:val="0BF41C52"/>
    <w:rsid w:val="0C047996"/>
    <w:rsid w:val="0C163DEC"/>
    <w:rsid w:val="0C2215AA"/>
    <w:rsid w:val="0C276CFA"/>
    <w:rsid w:val="0C6536DB"/>
    <w:rsid w:val="0C797590"/>
    <w:rsid w:val="0C8331D2"/>
    <w:rsid w:val="0C887036"/>
    <w:rsid w:val="0CA85DF1"/>
    <w:rsid w:val="0CD230A9"/>
    <w:rsid w:val="0CD65166"/>
    <w:rsid w:val="0CDB2BBC"/>
    <w:rsid w:val="0CE84C0B"/>
    <w:rsid w:val="0CEF2113"/>
    <w:rsid w:val="0CEF2581"/>
    <w:rsid w:val="0CF6511F"/>
    <w:rsid w:val="0D05225F"/>
    <w:rsid w:val="0D135B57"/>
    <w:rsid w:val="0D261419"/>
    <w:rsid w:val="0D5C0A4E"/>
    <w:rsid w:val="0D617032"/>
    <w:rsid w:val="0D6C5D61"/>
    <w:rsid w:val="0D710964"/>
    <w:rsid w:val="0D760FDB"/>
    <w:rsid w:val="0D7F345D"/>
    <w:rsid w:val="0D967B5D"/>
    <w:rsid w:val="0DAC0D2B"/>
    <w:rsid w:val="0DC6242A"/>
    <w:rsid w:val="0DD06A00"/>
    <w:rsid w:val="0DE15F97"/>
    <w:rsid w:val="0DEA4D10"/>
    <w:rsid w:val="0DF26A45"/>
    <w:rsid w:val="0DFC3CDF"/>
    <w:rsid w:val="0DFD772C"/>
    <w:rsid w:val="0DFF5826"/>
    <w:rsid w:val="0E1F1C4F"/>
    <w:rsid w:val="0E27451D"/>
    <w:rsid w:val="0E360EBF"/>
    <w:rsid w:val="0E446C91"/>
    <w:rsid w:val="0E5E7568"/>
    <w:rsid w:val="0E662847"/>
    <w:rsid w:val="0E931E6B"/>
    <w:rsid w:val="0E94230E"/>
    <w:rsid w:val="0E9B0E3D"/>
    <w:rsid w:val="0EE37775"/>
    <w:rsid w:val="0EEB14E4"/>
    <w:rsid w:val="0EFE25F0"/>
    <w:rsid w:val="0F074533"/>
    <w:rsid w:val="0F126197"/>
    <w:rsid w:val="0F160696"/>
    <w:rsid w:val="0F196D84"/>
    <w:rsid w:val="0F35442E"/>
    <w:rsid w:val="0F405BCB"/>
    <w:rsid w:val="0F5D08F2"/>
    <w:rsid w:val="0F636360"/>
    <w:rsid w:val="0F6874F8"/>
    <w:rsid w:val="0F722DC1"/>
    <w:rsid w:val="0F807B33"/>
    <w:rsid w:val="0F8F17E6"/>
    <w:rsid w:val="0F951429"/>
    <w:rsid w:val="0FA12FE2"/>
    <w:rsid w:val="0FA87597"/>
    <w:rsid w:val="0FB02B15"/>
    <w:rsid w:val="0FB21F29"/>
    <w:rsid w:val="0FB47D1E"/>
    <w:rsid w:val="0FCE598D"/>
    <w:rsid w:val="0FD04F5B"/>
    <w:rsid w:val="0FEF37CA"/>
    <w:rsid w:val="0FF3733C"/>
    <w:rsid w:val="100928FC"/>
    <w:rsid w:val="101C6AA7"/>
    <w:rsid w:val="10201C61"/>
    <w:rsid w:val="10223EE6"/>
    <w:rsid w:val="1027035F"/>
    <w:rsid w:val="102A69EF"/>
    <w:rsid w:val="103D6600"/>
    <w:rsid w:val="10566122"/>
    <w:rsid w:val="106204CB"/>
    <w:rsid w:val="10A90FB7"/>
    <w:rsid w:val="10EE0376"/>
    <w:rsid w:val="10F05AC0"/>
    <w:rsid w:val="11037A82"/>
    <w:rsid w:val="1106739D"/>
    <w:rsid w:val="11082369"/>
    <w:rsid w:val="11092167"/>
    <w:rsid w:val="110C3973"/>
    <w:rsid w:val="110D47B0"/>
    <w:rsid w:val="11110225"/>
    <w:rsid w:val="111930E1"/>
    <w:rsid w:val="11252430"/>
    <w:rsid w:val="1143676B"/>
    <w:rsid w:val="11471791"/>
    <w:rsid w:val="115455AE"/>
    <w:rsid w:val="11566852"/>
    <w:rsid w:val="11665F46"/>
    <w:rsid w:val="11731E49"/>
    <w:rsid w:val="117C1012"/>
    <w:rsid w:val="11872569"/>
    <w:rsid w:val="118B4C58"/>
    <w:rsid w:val="11AB09B5"/>
    <w:rsid w:val="11C36B1F"/>
    <w:rsid w:val="11C52DC5"/>
    <w:rsid w:val="11F13A70"/>
    <w:rsid w:val="11F221C7"/>
    <w:rsid w:val="11F2605E"/>
    <w:rsid w:val="11F724E3"/>
    <w:rsid w:val="120D722B"/>
    <w:rsid w:val="120E398D"/>
    <w:rsid w:val="122227BF"/>
    <w:rsid w:val="12313173"/>
    <w:rsid w:val="12313682"/>
    <w:rsid w:val="12417561"/>
    <w:rsid w:val="124507C4"/>
    <w:rsid w:val="125C02AF"/>
    <w:rsid w:val="12613C4A"/>
    <w:rsid w:val="12747306"/>
    <w:rsid w:val="128157F4"/>
    <w:rsid w:val="12B566A2"/>
    <w:rsid w:val="12BB25EA"/>
    <w:rsid w:val="12C448B1"/>
    <w:rsid w:val="12C80F12"/>
    <w:rsid w:val="12F05187"/>
    <w:rsid w:val="12F12F8E"/>
    <w:rsid w:val="13082AF4"/>
    <w:rsid w:val="13142710"/>
    <w:rsid w:val="1335650B"/>
    <w:rsid w:val="133E1FA2"/>
    <w:rsid w:val="134640CA"/>
    <w:rsid w:val="1393557C"/>
    <w:rsid w:val="139377AA"/>
    <w:rsid w:val="13A44407"/>
    <w:rsid w:val="13BF1F88"/>
    <w:rsid w:val="13D61754"/>
    <w:rsid w:val="13E2730D"/>
    <w:rsid w:val="13F85ED3"/>
    <w:rsid w:val="140626B0"/>
    <w:rsid w:val="140C350F"/>
    <w:rsid w:val="14176DEC"/>
    <w:rsid w:val="14207DA2"/>
    <w:rsid w:val="142101C9"/>
    <w:rsid w:val="1426656E"/>
    <w:rsid w:val="14290F74"/>
    <w:rsid w:val="143016E3"/>
    <w:rsid w:val="143164E8"/>
    <w:rsid w:val="14341A45"/>
    <w:rsid w:val="14677E98"/>
    <w:rsid w:val="146856DB"/>
    <w:rsid w:val="147E4E1C"/>
    <w:rsid w:val="14933F94"/>
    <w:rsid w:val="14A601B4"/>
    <w:rsid w:val="14AA0D30"/>
    <w:rsid w:val="14BA3B44"/>
    <w:rsid w:val="14BC5944"/>
    <w:rsid w:val="1504334D"/>
    <w:rsid w:val="15085477"/>
    <w:rsid w:val="15301F7D"/>
    <w:rsid w:val="15510701"/>
    <w:rsid w:val="15664CCA"/>
    <w:rsid w:val="15751E1E"/>
    <w:rsid w:val="159E0364"/>
    <w:rsid w:val="15A6321E"/>
    <w:rsid w:val="15A93A1E"/>
    <w:rsid w:val="15B93CF7"/>
    <w:rsid w:val="15BC393E"/>
    <w:rsid w:val="15D36B14"/>
    <w:rsid w:val="16053674"/>
    <w:rsid w:val="16146EAD"/>
    <w:rsid w:val="161A451C"/>
    <w:rsid w:val="161E395E"/>
    <w:rsid w:val="1621543B"/>
    <w:rsid w:val="1624624B"/>
    <w:rsid w:val="16362556"/>
    <w:rsid w:val="163E1726"/>
    <w:rsid w:val="164E09AC"/>
    <w:rsid w:val="165D4EE7"/>
    <w:rsid w:val="165F31F4"/>
    <w:rsid w:val="1668038E"/>
    <w:rsid w:val="16761AB0"/>
    <w:rsid w:val="167F1A6B"/>
    <w:rsid w:val="16971C37"/>
    <w:rsid w:val="16BC7A59"/>
    <w:rsid w:val="16BE14E7"/>
    <w:rsid w:val="16BE34FA"/>
    <w:rsid w:val="16E22E32"/>
    <w:rsid w:val="16ED632E"/>
    <w:rsid w:val="170E72F7"/>
    <w:rsid w:val="1717031D"/>
    <w:rsid w:val="171E4E0F"/>
    <w:rsid w:val="174C5C53"/>
    <w:rsid w:val="175D47C3"/>
    <w:rsid w:val="17A3379A"/>
    <w:rsid w:val="17AA17F9"/>
    <w:rsid w:val="17BB6387"/>
    <w:rsid w:val="17BC2D29"/>
    <w:rsid w:val="17CE15BC"/>
    <w:rsid w:val="17E30A34"/>
    <w:rsid w:val="18001707"/>
    <w:rsid w:val="1808589E"/>
    <w:rsid w:val="18222DA8"/>
    <w:rsid w:val="18272F04"/>
    <w:rsid w:val="183338BA"/>
    <w:rsid w:val="18473583"/>
    <w:rsid w:val="18524953"/>
    <w:rsid w:val="186600A5"/>
    <w:rsid w:val="18794B37"/>
    <w:rsid w:val="18881E90"/>
    <w:rsid w:val="188B47DF"/>
    <w:rsid w:val="18916DBC"/>
    <w:rsid w:val="18AA3C15"/>
    <w:rsid w:val="18C07826"/>
    <w:rsid w:val="18C459C9"/>
    <w:rsid w:val="18C77023"/>
    <w:rsid w:val="18D61672"/>
    <w:rsid w:val="18EF66F3"/>
    <w:rsid w:val="18FD3C01"/>
    <w:rsid w:val="19195D82"/>
    <w:rsid w:val="191C7DE1"/>
    <w:rsid w:val="19343FC3"/>
    <w:rsid w:val="19414FE0"/>
    <w:rsid w:val="194A216C"/>
    <w:rsid w:val="194C63DF"/>
    <w:rsid w:val="19517451"/>
    <w:rsid w:val="196D1879"/>
    <w:rsid w:val="19894C4A"/>
    <w:rsid w:val="19902294"/>
    <w:rsid w:val="199B578D"/>
    <w:rsid w:val="199D3E22"/>
    <w:rsid w:val="19A676CD"/>
    <w:rsid w:val="19B34CEE"/>
    <w:rsid w:val="19C57B31"/>
    <w:rsid w:val="19CE54E8"/>
    <w:rsid w:val="19DA0E66"/>
    <w:rsid w:val="1A0868DE"/>
    <w:rsid w:val="1A1F3D9C"/>
    <w:rsid w:val="1A386BB6"/>
    <w:rsid w:val="1A3E0B9C"/>
    <w:rsid w:val="1A641248"/>
    <w:rsid w:val="1A69798E"/>
    <w:rsid w:val="1A6B178B"/>
    <w:rsid w:val="1A777E45"/>
    <w:rsid w:val="1A980FA1"/>
    <w:rsid w:val="1AB47408"/>
    <w:rsid w:val="1AD90120"/>
    <w:rsid w:val="1ADD7704"/>
    <w:rsid w:val="1AEB035A"/>
    <w:rsid w:val="1AF0114F"/>
    <w:rsid w:val="1B0C3664"/>
    <w:rsid w:val="1B136BC2"/>
    <w:rsid w:val="1B1C5890"/>
    <w:rsid w:val="1B1D0ABE"/>
    <w:rsid w:val="1B2F4D83"/>
    <w:rsid w:val="1B304188"/>
    <w:rsid w:val="1B304996"/>
    <w:rsid w:val="1B363B76"/>
    <w:rsid w:val="1B394ECA"/>
    <w:rsid w:val="1B401513"/>
    <w:rsid w:val="1B6F2A95"/>
    <w:rsid w:val="1B7011A6"/>
    <w:rsid w:val="1B785235"/>
    <w:rsid w:val="1B792ACF"/>
    <w:rsid w:val="1B840862"/>
    <w:rsid w:val="1B894395"/>
    <w:rsid w:val="1BB55613"/>
    <w:rsid w:val="1BC27E9A"/>
    <w:rsid w:val="1BC50E0F"/>
    <w:rsid w:val="1BC6758D"/>
    <w:rsid w:val="1BC84BF9"/>
    <w:rsid w:val="1BCA1AE9"/>
    <w:rsid w:val="1BD968B0"/>
    <w:rsid w:val="1BE008E5"/>
    <w:rsid w:val="1BE426E0"/>
    <w:rsid w:val="1BEF5EDC"/>
    <w:rsid w:val="1BF3045F"/>
    <w:rsid w:val="1C0C63DC"/>
    <w:rsid w:val="1C136791"/>
    <w:rsid w:val="1C171374"/>
    <w:rsid w:val="1C2E7658"/>
    <w:rsid w:val="1C3911E9"/>
    <w:rsid w:val="1C460024"/>
    <w:rsid w:val="1C4928ED"/>
    <w:rsid w:val="1C545CAF"/>
    <w:rsid w:val="1C706707"/>
    <w:rsid w:val="1C8F4549"/>
    <w:rsid w:val="1C923280"/>
    <w:rsid w:val="1C9B1094"/>
    <w:rsid w:val="1C9D7829"/>
    <w:rsid w:val="1CA25487"/>
    <w:rsid w:val="1CAD7144"/>
    <w:rsid w:val="1CD05B49"/>
    <w:rsid w:val="1CD53375"/>
    <w:rsid w:val="1CD770E1"/>
    <w:rsid w:val="1CDF3C35"/>
    <w:rsid w:val="1CE24559"/>
    <w:rsid w:val="1CE7284C"/>
    <w:rsid w:val="1CED64E7"/>
    <w:rsid w:val="1CF655C7"/>
    <w:rsid w:val="1CF70CE3"/>
    <w:rsid w:val="1D0936F0"/>
    <w:rsid w:val="1D0E4D1B"/>
    <w:rsid w:val="1D0F64B4"/>
    <w:rsid w:val="1D103F06"/>
    <w:rsid w:val="1D201166"/>
    <w:rsid w:val="1D3214B5"/>
    <w:rsid w:val="1D383DB3"/>
    <w:rsid w:val="1D387361"/>
    <w:rsid w:val="1D387D1B"/>
    <w:rsid w:val="1D552DD9"/>
    <w:rsid w:val="1D5A4782"/>
    <w:rsid w:val="1D623037"/>
    <w:rsid w:val="1D672CB3"/>
    <w:rsid w:val="1D7C0925"/>
    <w:rsid w:val="1D817975"/>
    <w:rsid w:val="1D8D6595"/>
    <w:rsid w:val="1D906641"/>
    <w:rsid w:val="1D93356C"/>
    <w:rsid w:val="1D951979"/>
    <w:rsid w:val="1DA8336C"/>
    <w:rsid w:val="1DAF110E"/>
    <w:rsid w:val="1DB61054"/>
    <w:rsid w:val="1DB87467"/>
    <w:rsid w:val="1DC94431"/>
    <w:rsid w:val="1DD028C9"/>
    <w:rsid w:val="1DD2622D"/>
    <w:rsid w:val="1DF402E5"/>
    <w:rsid w:val="1E0F2F88"/>
    <w:rsid w:val="1E107489"/>
    <w:rsid w:val="1E120047"/>
    <w:rsid w:val="1E2456FC"/>
    <w:rsid w:val="1E2B042A"/>
    <w:rsid w:val="1E387717"/>
    <w:rsid w:val="1E4314E9"/>
    <w:rsid w:val="1E5227F5"/>
    <w:rsid w:val="1E5841ED"/>
    <w:rsid w:val="1E5939DF"/>
    <w:rsid w:val="1E5B1486"/>
    <w:rsid w:val="1E6C2CB1"/>
    <w:rsid w:val="1E802C45"/>
    <w:rsid w:val="1E845937"/>
    <w:rsid w:val="1E86604F"/>
    <w:rsid w:val="1E8B2478"/>
    <w:rsid w:val="1EA55F87"/>
    <w:rsid w:val="1EB14C1F"/>
    <w:rsid w:val="1EBB4C20"/>
    <w:rsid w:val="1EC57AB3"/>
    <w:rsid w:val="1ECE40F1"/>
    <w:rsid w:val="1EF33AAB"/>
    <w:rsid w:val="1EF93282"/>
    <w:rsid w:val="1EFC05DA"/>
    <w:rsid w:val="1F242409"/>
    <w:rsid w:val="1F316BB4"/>
    <w:rsid w:val="1F336463"/>
    <w:rsid w:val="1F342CDC"/>
    <w:rsid w:val="1F4E1AE0"/>
    <w:rsid w:val="1F5838AB"/>
    <w:rsid w:val="1F721347"/>
    <w:rsid w:val="1F7237CF"/>
    <w:rsid w:val="1F724421"/>
    <w:rsid w:val="1F8122F8"/>
    <w:rsid w:val="1F8B39C7"/>
    <w:rsid w:val="1F8C1569"/>
    <w:rsid w:val="1FA17CC2"/>
    <w:rsid w:val="1FB1012B"/>
    <w:rsid w:val="1FD5645B"/>
    <w:rsid w:val="1FD866E0"/>
    <w:rsid w:val="1FE16BA6"/>
    <w:rsid w:val="1FEA282E"/>
    <w:rsid w:val="1FF92872"/>
    <w:rsid w:val="1FFE4976"/>
    <w:rsid w:val="200945DD"/>
    <w:rsid w:val="200B03E4"/>
    <w:rsid w:val="200E293D"/>
    <w:rsid w:val="201802D4"/>
    <w:rsid w:val="203E1903"/>
    <w:rsid w:val="203E1A00"/>
    <w:rsid w:val="20571955"/>
    <w:rsid w:val="20594713"/>
    <w:rsid w:val="20623C07"/>
    <w:rsid w:val="20632091"/>
    <w:rsid w:val="20900DEF"/>
    <w:rsid w:val="209B6228"/>
    <w:rsid w:val="20C60ED2"/>
    <w:rsid w:val="20C936CA"/>
    <w:rsid w:val="20CA3D8E"/>
    <w:rsid w:val="20D220E2"/>
    <w:rsid w:val="20F544F1"/>
    <w:rsid w:val="21203D8A"/>
    <w:rsid w:val="2148186B"/>
    <w:rsid w:val="21650D4A"/>
    <w:rsid w:val="21776D10"/>
    <w:rsid w:val="21866291"/>
    <w:rsid w:val="218F0CEB"/>
    <w:rsid w:val="218F78F2"/>
    <w:rsid w:val="21A55BAA"/>
    <w:rsid w:val="21D50133"/>
    <w:rsid w:val="21EA64FE"/>
    <w:rsid w:val="22145011"/>
    <w:rsid w:val="223D4452"/>
    <w:rsid w:val="223F0861"/>
    <w:rsid w:val="22442034"/>
    <w:rsid w:val="224F77DA"/>
    <w:rsid w:val="227347E3"/>
    <w:rsid w:val="227D4749"/>
    <w:rsid w:val="22812FB7"/>
    <w:rsid w:val="228D26CE"/>
    <w:rsid w:val="229E476C"/>
    <w:rsid w:val="22B66C67"/>
    <w:rsid w:val="22B96619"/>
    <w:rsid w:val="22C32A6D"/>
    <w:rsid w:val="22C9349D"/>
    <w:rsid w:val="22CF4CB9"/>
    <w:rsid w:val="22E5714F"/>
    <w:rsid w:val="22E640D2"/>
    <w:rsid w:val="22F9307D"/>
    <w:rsid w:val="22FF181D"/>
    <w:rsid w:val="23017A9F"/>
    <w:rsid w:val="23073234"/>
    <w:rsid w:val="23153D35"/>
    <w:rsid w:val="231859C4"/>
    <w:rsid w:val="233651B2"/>
    <w:rsid w:val="233C5C01"/>
    <w:rsid w:val="234F51B0"/>
    <w:rsid w:val="23655593"/>
    <w:rsid w:val="237119E0"/>
    <w:rsid w:val="23873CA0"/>
    <w:rsid w:val="239B7C6E"/>
    <w:rsid w:val="23A668C2"/>
    <w:rsid w:val="23C56A83"/>
    <w:rsid w:val="23CC14AA"/>
    <w:rsid w:val="23D87A5D"/>
    <w:rsid w:val="23F81D1C"/>
    <w:rsid w:val="23F87AE8"/>
    <w:rsid w:val="24004EF0"/>
    <w:rsid w:val="241C168B"/>
    <w:rsid w:val="242403FF"/>
    <w:rsid w:val="242B2707"/>
    <w:rsid w:val="24361C71"/>
    <w:rsid w:val="2443382C"/>
    <w:rsid w:val="244706D0"/>
    <w:rsid w:val="244E4876"/>
    <w:rsid w:val="2455798C"/>
    <w:rsid w:val="246E4FE1"/>
    <w:rsid w:val="247771B1"/>
    <w:rsid w:val="24797436"/>
    <w:rsid w:val="24893698"/>
    <w:rsid w:val="248A0DA1"/>
    <w:rsid w:val="248B0DC9"/>
    <w:rsid w:val="24EF440E"/>
    <w:rsid w:val="25175618"/>
    <w:rsid w:val="25191A92"/>
    <w:rsid w:val="25290357"/>
    <w:rsid w:val="253C3B25"/>
    <w:rsid w:val="255657E1"/>
    <w:rsid w:val="255973A9"/>
    <w:rsid w:val="255F5B0A"/>
    <w:rsid w:val="2562495D"/>
    <w:rsid w:val="2565212F"/>
    <w:rsid w:val="25664EB1"/>
    <w:rsid w:val="2573629D"/>
    <w:rsid w:val="257B7E43"/>
    <w:rsid w:val="257E4B14"/>
    <w:rsid w:val="257F631A"/>
    <w:rsid w:val="2581181F"/>
    <w:rsid w:val="258471C2"/>
    <w:rsid w:val="258B7C76"/>
    <w:rsid w:val="259D492D"/>
    <w:rsid w:val="25A120E6"/>
    <w:rsid w:val="25A36C3A"/>
    <w:rsid w:val="25A62926"/>
    <w:rsid w:val="25A7022D"/>
    <w:rsid w:val="25AA772C"/>
    <w:rsid w:val="25BD0276"/>
    <w:rsid w:val="25E2513A"/>
    <w:rsid w:val="25F45922"/>
    <w:rsid w:val="25FD2F48"/>
    <w:rsid w:val="260419A0"/>
    <w:rsid w:val="262D4206"/>
    <w:rsid w:val="262E21CA"/>
    <w:rsid w:val="2650449B"/>
    <w:rsid w:val="26523500"/>
    <w:rsid w:val="2657371E"/>
    <w:rsid w:val="26713F63"/>
    <w:rsid w:val="26753166"/>
    <w:rsid w:val="267C5A99"/>
    <w:rsid w:val="2682148D"/>
    <w:rsid w:val="26874807"/>
    <w:rsid w:val="268D22B5"/>
    <w:rsid w:val="269240CC"/>
    <w:rsid w:val="26955595"/>
    <w:rsid w:val="269A47B4"/>
    <w:rsid w:val="26CC2C30"/>
    <w:rsid w:val="26E269B0"/>
    <w:rsid w:val="26EC7F5B"/>
    <w:rsid w:val="27175BDC"/>
    <w:rsid w:val="271B5FAA"/>
    <w:rsid w:val="271E071C"/>
    <w:rsid w:val="272B00CD"/>
    <w:rsid w:val="27381EB7"/>
    <w:rsid w:val="27391B86"/>
    <w:rsid w:val="27504A85"/>
    <w:rsid w:val="275E5E47"/>
    <w:rsid w:val="27924AA1"/>
    <w:rsid w:val="27962E21"/>
    <w:rsid w:val="2796479F"/>
    <w:rsid w:val="279768B3"/>
    <w:rsid w:val="279A19EA"/>
    <w:rsid w:val="279C172C"/>
    <w:rsid w:val="27A565BD"/>
    <w:rsid w:val="27B169B4"/>
    <w:rsid w:val="27B911ED"/>
    <w:rsid w:val="27C54989"/>
    <w:rsid w:val="27D27F60"/>
    <w:rsid w:val="27E744FA"/>
    <w:rsid w:val="27E83986"/>
    <w:rsid w:val="27F44081"/>
    <w:rsid w:val="27F83B89"/>
    <w:rsid w:val="27FE146D"/>
    <w:rsid w:val="283A041C"/>
    <w:rsid w:val="283E36E3"/>
    <w:rsid w:val="284675E2"/>
    <w:rsid w:val="284E0B22"/>
    <w:rsid w:val="28543497"/>
    <w:rsid w:val="285964FE"/>
    <w:rsid w:val="28630B61"/>
    <w:rsid w:val="286C012F"/>
    <w:rsid w:val="28801A49"/>
    <w:rsid w:val="288A740B"/>
    <w:rsid w:val="289B5942"/>
    <w:rsid w:val="289F43E5"/>
    <w:rsid w:val="28B77612"/>
    <w:rsid w:val="28BB465F"/>
    <w:rsid w:val="28DD5583"/>
    <w:rsid w:val="28EA0128"/>
    <w:rsid w:val="28EE3B49"/>
    <w:rsid w:val="28FF185C"/>
    <w:rsid w:val="29012269"/>
    <w:rsid w:val="290B3CDD"/>
    <w:rsid w:val="291451AB"/>
    <w:rsid w:val="29157417"/>
    <w:rsid w:val="291E50DC"/>
    <w:rsid w:val="29285E0F"/>
    <w:rsid w:val="29324D22"/>
    <w:rsid w:val="293D797A"/>
    <w:rsid w:val="29505C1F"/>
    <w:rsid w:val="29516A39"/>
    <w:rsid w:val="29590599"/>
    <w:rsid w:val="295D585C"/>
    <w:rsid w:val="29632CC6"/>
    <w:rsid w:val="297158AB"/>
    <w:rsid w:val="29807966"/>
    <w:rsid w:val="298714AD"/>
    <w:rsid w:val="29C02FCD"/>
    <w:rsid w:val="29C10231"/>
    <w:rsid w:val="29C63807"/>
    <w:rsid w:val="29D82305"/>
    <w:rsid w:val="29EB45D3"/>
    <w:rsid w:val="29F940E1"/>
    <w:rsid w:val="2A0312F6"/>
    <w:rsid w:val="2A07685B"/>
    <w:rsid w:val="2A2569D8"/>
    <w:rsid w:val="2A2F7528"/>
    <w:rsid w:val="2A392EFC"/>
    <w:rsid w:val="2A3E46F3"/>
    <w:rsid w:val="2A5338A7"/>
    <w:rsid w:val="2A660CEE"/>
    <w:rsid w:val="2A7975D0"/>
    <w:rsid w:val="2A7B46D0"/>
    <w:rsid w:val="2A7E694A"/>
    <w:rsid w:val="2A7F12E2"/>
    <w:rsid w:val="2A88405F"/>
    <w:rsid w:val="2AC03F74"/>
    <w:rsid w:val="2ACD4D90"/>
    <w:rsid w:val="2ADC43C4"/>
    <w:rsid w:val="2AE07B98"/>
    <w:rsid w:val="2B0D7B3A"/>
    <w:rsid w:val="2B160173"/>
    <w:rsid w:val="2B17222B"/>
    <w:rsid w:val="2B1B36C2"/>
    <w:rsid w:val="2B262263"/>
    <w:rsid w:val="2B2D7A14"/>
    <w:rsid w:val="2B4701CA"/>
    <w:rsid w:val="2B62668E"/>
    <w:rsid w:val="2B7874BE"/>
    <w:rsid w:val="2B7A42C1"/>
    <w:rsid w:val="2B82668D"/>
    <w:rsid w:val="2B8F49BB"/>
    <w:rsid w:val="2BB75736"/>
    <w:rsid w:val="2BBA10FA"/>
    <w:rsid w:val="2BBF0C02"/>
    <w:rsid w:val="2BDD28EB"/>
    <w:rsid w:val="2BF43094"/>
    <w:rsid w:val="2BF909AA"/>
    <w:rsid w:val="2C0757B7"/>
    <w:rsid w:val="2C365068"/>
    <w:rsid w:val="2C4B5707"/>
    <w:rsid w:val="2C57786C"/>
    <w:rsid w:val="2C595430"/>
    <w:rsid w:val="2C660130"/>
    <w:rsid w:val="2C6B03A2"/>
    <w:rsid w:val="2C95017E"/>
    <w:rsid w:val="2C9B2015"/>
    <w:rsid w:val="2CA1010B"/>
    <w:rsid w:val="2CAE33C9"/>
    <w:rsid w:val="2CB9711D"/>
    <w:rsid w:val="2CD62921"/>
    <w:rsid w:val="2CF3363A"/>
    <w:rsid w:val="2D0009BD"/>
    <w:rsid w:val="2D000C25"/>
    <w:rsid w:val="2D0F4DB4"/>
    <w:rsid w:val="2D1F79A4"/>
    <w:rsid w:val="2D2D36A5"/>
    <w:rsid w:val="2D365B16"/>
    <w:rsid w:val="2D3D34A6"/>
    <w:rsid w:val="2D47011F"/>
    <w:rsid w:val="2D51670C"/>
    <w:rsid w:val="2D557C2D"/>
    <w:rsid w:val="2D5646DC"/>
    <w:rsid w:val="2D6D2070"/>
    <w:rsid w:val="2D9D0838"/>
    <w:rsid w:val="2DB652A4"/>
    <w:rsid w:val="2DB943B8"/>
    <w:rsid w:val="2DBB2419"/>
    <w:rsid w:val="2DBF7001"/>
    <w:rsid w:val="2DC26166"/>
    <w:rsid w:val="2DEA2F76"/>
    <w:rsid w:val="2DF041FF"/>
    <w:rsid w:val="2DF76E1B"/>
    <w:rsid w:val="2E0A69BF"/>
    <w:rsid w:val="2E0C1219"/>
    <w:rsid w:val="2E10357E"/>
    <w:rsid w:val="2E144C9C"/>
    <w:rsid w:val="2E177A17"/>
    <w:rsid w:val="2E1B30B3"/>
    <w:rsid w:val="2E1E59CA"/>
    <w:rsid w:val="2E3E487D"/>
    <w:rsid w:val="2E41360C"/>
    <w:rsid w:val="2E475DA4"/>
    <w:rsid w:val="2E607FBE"/>
    <w:rsid w:val="2E615CAF"/>
    <w:rsid w:val="2E64456A"/>
    <w:rsid w:val="2E7264C5"/>
    <w:rsid w:val="2E7653DE"/>
    <w:rsid w:val="2E784538"/>
    <w:rsid w:val="2E7B7058"/>
    <w:rsid w:val="2E842882"/>
    <w:rsid w:val="2E8C6A3D"/>
    <w:rsid w:val="2EB508B8"/>
    <w:rsid w:val="2EC45F4F"/>
    <w:rsid w:val="2ED06B9A"/>
    <w:rsid w:val="2ED71BB4"/>
    <w:rsid w:val="2EDB413D"/>
    <w:rsid w:val="2F04472C"/>
    <w:rsid w:val="2F066396"/>
    <w:rsid w:val="2F1835B8"/>
    <w:rsid w:val="2F184426"/>
    <w:rsid w:val="2F2655A5"/>
    <w:rsid w:val="2F2B2982"/>
    <w:rsid w:val="2F30138F"/>
    <w:rsid w:val="2F4B573E"/>
    <w:rsid w:val="2F5628C1"/>
    <w:rsid w:val="2F5A61EE"/>
    <w:rsid w:val="2F6E6218"/>
    <w:rsid w:val="2F81781A"/>
    <w:rsid w:val="2FBA6AB0"/>
    <w:rsid w:val="2FDA5233"/>
    <w:rsid w:val="2FDA56AD"/>
    <w:rsid w:val="2FDC3277"/>
    <w:rsid w:val="30091058"/>
    <w:rsid w:val="30186987"/>
    <w:rsid w:val="302E6035"/>
    <w:rsid w:val="30396B3B"/>
    <w:rsid w:val="303B5C37"/>
    <w:rsid w:val="303D3D8D"/>
    <w:rsid w:val="30410449"/>
    <w:rsid w:val="304B34C7"/>
    <w:rsid w:val="304F51A4"/>
    <w:rsid w:val="30687159"/>
    <w:rsid w:val="306F3884"/>
    <w:rsid w:val="307953E8"/>
    <w:rsid w:val="307B44AD"/>
    <w:rsid w:val="30907ADE"/>
    <w:rsid w:val="30926BF6"/>
    <w:rsid w:val="309A0DD7"/>
    <w:rsid w:val="309A76B3"/>
    <w:rsid w:val="309B06AC"/>
    <w:rsid w:val="30A61A4B"/>
    <w:rsid w:val="30AE1C64"/>
    <w:rsid w:val="30C02678"/>
    <w:rsid w:val="30D06AF0"/>
    <w:rsid w:val="30DC1248"/>
    <w:rsid w:val="30E16401"/>
    <w:rsid w:val="30F760DD"/>
    <w:rsid w:val="310500E0"/>
    <w:rsid w:val="31405015"/>
    <w:rsid w:val="31537EEC"/>
    <w:rsid w:val="315E7D16"/>
    <w:rsid w:val="316F0F32"/>
    <w:rsid w:val="31736100"/>
    <w:rsid w:val="31773981"/>
    <w:rsid w:val="3182709C"/>
    <w:rsid w:val="31842F7F"/>
    <w:rsid w:val="318A4231"/>
    <w:rsid w:val="318E2782"/>
    <w:rsid w:val="319C4759"/>
    <w:rsid w:val="319C6FC9"/>
    <w:rsid w:val="31EF357C"/>
    <w:rsid w:val="31FF09AE"/>
    <w:rsid w:val="3205097C"/>
    <w:rsid w:val="32081170"/>
    <w:rsid w:val="320C3878"/>
    <w:rsid w:val="32110C25"/>
    <w:rsid w:val="32114E7D"/>
    <w:rsid w:val="3219245E"/>
    <w:rsid w:val="32257FD7"/>
    <w:rsid w:val="323677EC"/>
    <w:rsid w:val="323827BE"/>
    <w:rsid w:val="32495754"/>
    <w:rsid w:val="324B3D08"/>
    <w:rsid w:val="32502547"/>
    <w:rsid w:val="32541D1E"/>
    <w:rsid w:val="32595004"/>
    <w:rsid w:val="32605AA8"/>
    <w:rsid w:val="32615E04"/>
    <w:rsid w:val="326849A2"/>
    <w:rsid w:val="326B0F6E"/>
    <w:rsid w:val="328126D8"/>
    <w:rsid w:val="32996BB0"/>
    <w:rsid w:val="32A04DB4"/>
    <w:rsid w:val="32AD00CE"/>
    <w:rsid w:val="32B9541F"/>
    <w:rsid w:val="32BF1468"/>
    <w:rsid w:val="32D07FAA"/>
    <w:rsid w:val="32D40497"/>
    <w:rsid w:val="32DE0BF1"/>
    <w:rsid w:val="32E158F1"/>
    <w:rsid w:val="32E5677D"/>
    <w:rsid w:val="330301A0"/>
    <w:rsid w:val="33031007"/>
    <w:rsid w:val="330A1B9B"/>
    <w:rsid w:val="330C77B6"/>
    <w:rsid w:val="331A0228"/>
    <w:rsid w:val="332B32E7"/>
    <w:rsid w:val="33341058"/>
    <w:rsid w:val="333C4070"/>
    <w:rsid w:val="33652BA0"/>
    <w:rsid w:val="338032CF"/>
    <w:rsid w:val="33870D2A"/>
    <w:rsid w:val="33995B41"/>
    <w:rsid w:val="339F3BDD"/>
    <w:rsid w:val="33A54598"/>
    <w:rsid w:val="33A9773C"/>
    <w:rsid w:val="33E93AE7"/>
    <w:rsid w:val="33FB47B2"/>
    <w:rsid w:val="33FE062C"/>
    <w:rsid w:val="340D123D"/>
    <w:rsid w:val="340D402A"/>
    <w:rsid w:val="34117F4A"/>
    <w:rsid w:val="34157A69"/>
    <w:rsid w:val="341A32AC"/>
    <w:rsid w:val="342F04EE"/>
    <w:rsid w:val="343278F3"/>
    <w:rsid w:val="343773FE"/>
    <w:rsid w:val="344314AC"/>
    <w:rsid w:val="344352BB"/>
    <w:rsid w:val="345F13D2"/>
    <w:rsid w:val="346614E2"/>
    <w:rsid w:val="346F44E7"/>
    <w:rsid w:val="3477121B"/>
    <w:rsid w:val="348A07C0"/>
    <w:rsid w:val="349E74CF"/>
    <w:rsid w:val="34BC5B3B"/>
    <w:rsid w:val="34C33940"/>
    <w:rsid w:val="34CE5612"/>
    <w:rsid w:val="34D55580"/>
    <w:rsid w:val="34DA288E"/>
    <w:rsid w:val="34E07C21"/>
    <w:rsid w:val="34E11C57"/>
    <w:rsid w:val="34E43EEA"/>
    <w:rsid w:val="34F14865"/>
    <w:rsid w:val="34F445A8"/>
    <w:rsid w:val="34F47C15"/>
    <w:rsid w:val="34F540BD"/>
    <w:rsid w:val="34FF3C2C"/>
    <w:rsid w:val="35063B46"/>
    <w:rsid w:val="351C3CD0"/>
    <w:rsid w:val="352F1E92"/>
    <w:rsid w:val="353763F9"/>
    <w:rsid w:val="353B6682"/>
    <w:rsid w:val="353C79F3"/>
    <w:rsid w:val="353F5F9A"/>
    <w:rsid w:val="354D44F6"/>
    <w:rsid w:val="35600779"/>
    <w:rsid w:val="35645586"/>
    <w:rsid w:val="356B79DE"/>
    <w:rsid w:val="3581198D"/>
    <w:rsid w:val="35843E04"/>
    <w:rsid w:val="35866FAD"/>
    <w:rsid w:val="35976ED7"/>
    <w:rsid w:val="35980087"/>
    <w:rsid w:val="35B3142E"/>
    <w:rsid w:val="35B45E55"/>
    <w:rsid w:val="35B543C3"/>
    <w:rsid w:val="35B84DAB"/>
    <w:rsid w:val="35C52894"/>
    <w:rsid w:val="35E92FD2"/>
    <w:rsid w:val="35EA0FD5"/>
    <w:rsid w:val="35F036ED"/>
    <w:rsid w:val="35F11C61"/>
    <w:rsid w:val="35F50D12"/>
    <w:rsid w:val="35FB5BA7"/>
    <w:rsid w:val="36011523"/>
    <w:rsid w:val="36021E5F"/>
    <w:rsid w:val="36247A40"/>
    <w:rsid w:val="362A0DEB"/>
    <w:rsid w:val="36327AC4"/>
    <w:rsid w:val="3634601F"/>
    <w:rsid w:val="36496AF6"/>
    <w:rsid w:val="36547421"/>
    <w:rsid w:val="365A705F"/>
    <w:rsid w:val="367251E5"/>
    <w:rsid w:val="36903B9D"/>
    <w:rsid w:val="3696078B"/>
    <w:rsid w:val="369A723E"/>
    <w:rsid w:val="369C5F08"/>
    <w:rsid w:val="369E27EA"/>
    <w:rsid w:val="36A04C6E"/>
    <w:rsid w:val="36C03B4D"/>
    <w:rsid w:val="36C301B0"/>
    <w:rsid w:val="36C40C39"/>
    <w:rsid w:val="36C95739"/>
    <w:rsid w:val="36D948F3"/>
    <w:rsid w:val="36DE6128"/>
    <w:rsid w:val="36E735CF"/>
    <w:rsid w:val="36FD0B04"/>
    <w:rsid w:val="370275A1"/>
    <w:rsid w:val="3717521E"/>
    <w:rsid w:val="37175E83"/>
    <w:rsid w:val="37215EFD"/>
    <w:rsid w:val="372E3F88"/>
    <w:rsid w:val="372F7F54"/>
    <w:rsid w:val="374754B1"/>
    <w:rsid w:val="374E45F3"/>
    <w:rsid w:val="375D3526"/>
    <w:rsid w:val="37624933"/>
    <w:rsid w:val="377870D5"/>
    <w:rsid w:val="378C7B63"/>
    <w:rsid w:val="379E4EC0"/>
    <w:rsid w:val="37A0093C"/>
    <w:rsid w:val="37A86561"/>
    <w:rsid w:val="37AC58D2"/>
    <w:rsid w:val="37AE7163"/>
    <w:rsid w:val="37C01AB5"/>
    <w:rsid w:val="37C409FA"/>
    <w:rsid w:val="37C8480D"/>
    <w:rsid w:val="37CB5E71"/>
    <w:rsid w:val="37EF4A8C"/>
    <w:rsid w:val="38107733"/>
    <w:rsid w:val="381200AE"/>
    <w:rsid w:val="3840510C"/>
    <w:rsid w:val="38525EC8"/>
    <w:rsid w:val="385C6D7B"/>
    <w:rsid w:val="385F25BB"/>
    <w:rsid w:val="386312E6"/>
    <w:rsid w:val="386609E8"/>
    <w:rsid w:val="387B2A25"/>
    <w:rsid w:val="38883DBF"/>
    <w:rsid w:val="38933FD6"/>
    <w:rsid w:val="389532F2"/>
    <w:rsid w:val="38A0575D"/>
    <w:rsid w:val="38B236B0"/>
    <w:rsid w:val="38B577A9"/>
    <w:rsid w:val="38B74C05"/>
    <w:rsid w:val="38CC421D"/>
    <w:rsid w:val="38D16635"/>
    <w:rsid w:val="38D373E7"/>
    <w:rsid w:val="38F53835"/>
    <w:rsid w:val="38FA57F0"/>
    <w:rsid w:val="390E100A"/>
    <w:rsid w:val="39355B41"/>
    <w:rsid w:val="3936186D"/>
    <w:rsid w:val="393B6729"/>
    <w:rsid w:val="3941349E"/>
    <w:rsid w:val="39514E0B"/>
    <w:rsid w:val="39566F53"/>
    <w:rsid w:val="395941C6"/>
    <w:rsid w:val="397905D6"/>
    <w:rsid w:val="3986126F"/>
    <w:rsid w:val="39864DE3"/>
    <w:rsid w:val="39883EA5"/>
    <w:rsid w:val="399D5638"/>
    <w:rsid w:val="39B41C18"/>
    <w:rsid w:val="39B653E7"/>
    <w:rsid w:val="39B85B57"/>
    <w:rsid w:val="39C538F9"/>
    <w:rsid w:val="39C828C6"/>
    <w:rsid w:val="39D31839"/>
    <w:rsid w:val="39D51F97"/>
    <w:rsid w:val="39D7425E"/>
    <w:rsid w:val="39E76BD3"/>
    <w:rsid w:val="3A0B3CA2"/>
    <w:rsid w:val="3A255D6F"/>
    <w:rsid w:val="3A291776"/>
    <w:rsid w:val="3A4215EC"/>
    <w:rsid w:val="3A43382A"/>
    <w:rsid w:val="3A472CE0"/>
    <w:rsid w:val="3A4B4D4F"/>
    <w:rsid w:val="3A51108A"/>
    <w:rsid w:val="3A5C2A31"/>
    <w:rsid w:val="3A604CCB"/>
    <w:rsid w:val="3A6711EA"/>
    <w:rsid w:val="3A671BFD"/>
    <w:rsid w:val="3A6B021B"/>
    <w:rsid w:val="3A6C27C7"/>
    <w:rsid w:val="3A795855"/>
    <w:rsid w:val="3A7D78F3"/>
    <w:rsid w:val="3A7E7CFE"/>
    <w:rsid w:val="3A816547"/>
    <w:rsid w:val="3AB03D58"/>
    <w:rsid w:val="3AD049E5"/>
    <w:rsid w:val="3AF31112"/>
    <w:rsid w:val="3AF71C4F"/>
    <w:rsid w:val="3B081792"/>
    <w:rsid w:val="3B0C28E2"/>
    <w:rsid w:val="3B211160"/>
    <w:rsid w:val="3B325752"/>
    <w:rsid w:val="3B352723"/>
    <w:rsid w:val="3B373B06"/>
    <w:rsid w:val="3B38435F"/>
    <w:rsid w:val="3B4113F9"/>
    <w:rsid w:val="3B4607AB"/>
    <w:rsid w:val="3B5A14DA"/>
    <w:rsid w:val="3B5B2A34"/>
    <w:rsid w:val="3B696D3C"/>
    <w:rsid w:val="3B6E2308"/>
    <w:rsid w:val="3B700B9E"/>
    <w:rsid w:val="3B7A70C3"/>
    <w:rsid w:val="3B7C5190"/>
    <w:rsid w:val="3B8C568A"/>
    <w:rsid w:val="3B8C6B52"/>
    <w:rsid w:val="3B9265F7"/>
    <w:rsid w:val="3BA24F6A"/>
    <w:rsid w:val="3BB36501"/>
    <w:rsid w:val="3BBA1B6C"/>
    <w:rsid w:val="3BC10F8A"/>
    <w:rsid w:val="3BCA0430"/>
    <w:rsid w:val="3BCA46DA"/>
    <w:rsid w:val="3C0B517A"/>
    <w:rsid w:val="3C0D7BA2"/>
    <w:rsid w:val="3C1464E6"/>
    <w:rsid w:val="3C1F3B0A"/>
    <w:rsid w:val="3C205B8C"/>
    <w:rsid w:val="3C2B04DC"/>
    <w:rsid w:val="3C2F5079"/>
    <w:rsid w:val="3C4B63F8"/>
    <w:rsid w:val="3C7C5EFC"/>
    <w:rsid w:val="3C820BF8"/>
    <w:rsid w:val="3C9D78A4"/>
    <w:rsid w:val="3CAC12EC"/>
    <w:rsid w:val="3CB974FB"/>
    <w:rsid w:val="3CD46E85"/>
    <w:rsid w:val="3CE21B20"/>
    <w:rsid w:val="3CFF2A56"/>
    <w:rsid w:val="3D0538C6"/>
    <w:rsid w:val="3D083C3D"/>
    <w:rsid w:val="3D0F0BF5"/>
    <w:rsid w:val="3D254DA7"/>
    <w:rsid w:val="3D367754"/>
    <w:rsid w:val="3D43371B"/>
    <w:rsid w:val="3D4C353F"/>
    <w:rsid w:val="3D4D01FD"/>
    <w:rsid w:val="3D533FE2"/>
    <w:rsid w:val="3D8116F1"/>
    <w:rsid w:val="3D842DB5"/>
    <w:rsid w:val="3D927E3F"/>
    <w:rsid w:val="3D99342D"/>
    <w:rsid w:val="3D9D6E8A"/>
    <w:rsid w:val="3DB623DC"/>
    <w:rsid w:val="3DBC2131"/>
    <w:rsid w:val="3DD03BFA"/>
    <w:rsid w:val="3DD76D85"/>
    <w:rsid w:val="3DD83ABF"/>
    <w:rsid w:val="3DDA437C"/>
    <w:rsid w:val="3DEE4CC1"/>
    <w:rsid w:val="3DF461A3"/>
    <w:rsid w:val="3DF94195"/>
    <w:rsid w:val="3E012B6B"/>
    <w:rsid w:val="3E0B6234"/>
    <w:rsid w:val="3E1516BF"/>
    <w:rsid w:val="3E211CFD"/>
    <w:rsid w:val="3E4C3E35"/>
    <w:rsid w:val="3E535C24"/>
    <w:rsid w:val="3E570308"/>
    <w:rsid w:val="3E600BB4"/>
    <w:rsid w:val="3E8A2129"/>
    <w:rsid w:val="3E8C3990"/>
    <w:rsid w:val="3E917B3F"/>
    <w:rsid w:val="3EB37670"/>
    <w:rsid w:val="3ECD5D56"/>
    <w:rsid w:val="3ECD79B7"/>
    <w:rsid w:val="3ED72492"/>
    <w:rsid w:val="3EDA4D3F"/>
    <w:rsid w:val="3EED7085"/>
    <w:rsid w:val="3EFA21FA"/>
    <w:rsid w:val="3F0651F8"/>
    <w:rsid w:val="3F0B745A"/>
    <w:rsid w:val="3F1708AB"/>
    <w:rsid w:val="3F1A7616"/>
    <w:rsid w:val="3F305658"/>
    <w:rsid w:val="3F4C1C29"/>
    <w:rsid w:val="3F545C32"/>
    <w:rsid w:val="3F8A3D39"/>
    <w:rsid w:val="3F8D0174"/>
    <w:rsid w:val="3F966B9F"/>
    <w:rsid w:val="3F987717"/>
    <w:rsid w:val="3FA55C83"/>
    <w:rsid w:val="3FC551B7"/>
    <w:rsid w:val="3FC92BDE"/>
    <w:rsid w:val="3FD23300"/>
    <w:rsid w:val="3FF47042"/>
    <w:rsid w:val="3FF54785"/>
    <w:rsid w:val="3FFB4326"/>
    <w:rsid w:val="3FFC0AB7"/>
    <w:rsid w:val="3FFF0B26"/>
    <w:rsid w:val="4015659C"/>
    <w:rsid w:val="401D268F"/>
    <w:rsid w:val="40327B82"/>
    <w:rsid w:val="403D5DB4"/>
    <w:rsid w:val="40444047"/>
    <w:rsid w:val="40452250"/>
    <w:rsid w:val="404D460E"/>
    <w:rsid w:val="40501155"/>
    <w:rsid w:val="405229A9"/>
    <w:rsid w:val="405C35C7"/>
    <w:rsid w:val="407E4D25"/>
    <w:rsid w:val="409E45E2"/>
    <w:rsid w:val="40A52125"/>
    <w:rsid w:val="40B61FF8"/>
    <w:rsid w:val="40BB734D"/>
    <w:rsid w:val="40BD43A8"/>
    <w:rsid w:val="40BD702F"/>
    <w:rsid w:val="40C40C6F"/>
    <w:rsid w:val="40C7171A"/>
    <w:rsid w:val="40CD4E0B"/>
    <w:rsid w:val="40D2023E"/>
    <w:rsid w:val="40D724A1"/>
    <w:rsid w:val="40DD614D"/>
    <w:rsid w:val="40E72D37"/>
    <w:rsid w:val="40FE6CAA"/>
    <w:rsid w:val="411C7865"/>
    <w:rsid w:val="411D4155"/>
    <w:rsid w:val="412A1DFC"/>
    <w:rsid w:val="412D2B6A"/>
    <w:rsid w:val="414141BA"/>
    <w:rsid w:val="415A1391"/>
    <w:rsid w:val="415E5B0A"/>
    <w:rsid w:val="418B295F"/>
    <w:rsid w:val="41945CF4"/>
    <w:rsid w:val="41965A41"/>
    <w:rsid w:val="41970D49"/>
    <w:rsid w:val="41B92A4F"/>
    <w:rsid w:val="41C964B4"/>
    <w:rsid w:val="41F92ABD"/>
    <w:rsid w:val="41FC1B6A"/>
    <w:rsid w:val="41FF2BF3"/>
    <w:rsid w:val="42125B2B"/>
    <w:rsid w:val="424D1C7F"/>
    <w:rsid w:val="425846A6"/>
    <w:rsid w:val="42624E34"/>
    <w:rsid w:val="427F218F"/>
    <w:rsid w:val="42840AD6"/>
    <w:rsid w:val="428B63CF"/>
    <w:rsid w:val="42911805"/>
    <w:rsid w:val="429A2964"/>
    <w:rsid w:val="42AF67D0"/>
    <w:rsid w:val="42BC0E70"/>
    <w:rsid w:val="42C245CE"/>
    <w:rsid w:val="42C27D1A"/>
    <w:rsid w:val="42C80ECA"/>
    <w:rsid w:val="42DD0E52"/>
    <w:rsid w:val="42DD3CD5"/>
    <w:rsid w:val="43055EB8"/>
    <w:rsid w:val="431627BC"/>
    <w:rsid w:val="431A0C24"/>
    <w:rsid w:val="431A5591"/>
    <w:rsid w:val="431B1E13"/>
    <w:rsid w:val="43312904"/>
    <w:rsid w:val="43376426"/>
    <w:rsid w:val="434E1C20"/>
    <w:rsid w:val="43620283"/>
    <w:rsid w:val="4363286E"/>
    <w:rsid w:val="436928BF"/>
    <w:rsid w:val="4370065F"/>
    <w:rsid w:val="43963A25"/>
    <w:rsid w:val="4398403A"/>
    <w:rsid w:val="43A73BE3"/>
    <w:rsid w:val="43AE7A7E"/>
    <w:rsid w:val="43B470F6"/>
    <w:rsid w:val="43CF502D"/>
    <w:rsid w:val="43CF6F11"/>
    <w:rsid w:val="43F047E0"/>
    <w:rsid w:val="43FD6F00"/>
    <w:rsid w:val="440B02B4"/>
    <w:rsid w:val="44123DA4"/>
    <w:rsid w:val="441C5080"/>
    <w:rsid w:val="44233849"/>
    <w:rsid w:val="445B0426"/>
    <w:rsid w:val="44633603"/>
    <w:rsid w:val="44680AA6"/>
    <w:rsid w:val="446B500C"/>
    <w:rsid w:val="446E17AC"/>
    <w:rsid w:val="448508DF"/>
    <w:rsid w:val="448D7707"/>
    <w:rsid w:val="44A6656A"/>
    <w:rsid w:val="44BA3544"/>
    <w:rsid w:val="44BF18A2"/>
    <w:rsid w:val="44C345DC"/>
    <w:rsid w:val="44CE2123"/>
    <w:rsid w:val="44E23735"/>
    <w:rsid w:val="44EA77F7"/>
    <w:rsid w:val="45142C62"/>
    <w:rsid w:val="45357785"/>
    <w:rsid w:val="45387766"/>
    <w:rsid w:val="453A760F"/>
    <w:rsid w:val="453B3627"/>
    <w:rsid w:val="45461B58"/>
    <w:rsid w:val="45491A3E"/>
    <w:rsid w:val="45503B28"/>
    <w:rsid w:val="45620AD7"/>
    <w:rsid w:val="45853082"/>
    <w:rsid w:val="45891F3C"/>
    <w:rsid w:val="4590274A"/>
    <w:rsid w:val="45B276B2"/>
    <w:rsid w:val="45C0276F"/>
    <w:rsid w:val="45C14774"/>
    <w:rsid w:val="45DB6A4C"/>
    <w:rsid w:val="45DE4D7D"/>
    <w:rsid w:val="45EF2628"/>
    <w:rsid w:val="45EF3C1C"/>
    <w:rsid w:val="45FD0891"/>
    <w:rsid w:val="460C7309"/>
    <w:rsid w:val="46185D52"/>
    <w:rsid w:val="461D0E0F"/>
    <w:rsid w:val="462C285E"/>
    <w:rsid w:val="462E09E1"/>
    <w:rsid w:val="4639249F"/>
    <w:rsid w:val="463A0304"/>
    <w:rsid w:val="46483274"/>
    <w:rsid w:val="46497341"/>
    <w:rsid w:val="464A4975"/>
    <w:rsid w:val="465961E8"/>
    <w:rsid w:val="467C2D95"/>
    <w:rsid w:val="4695468D"/>
    <w:rsid w:val="469A6A31"/>
    <w:rsid w:val="46D95B7D"/>
    <w:rsid w:val="471553B4"/>
    <w:rsid w:val="47170524"/>
    <w:rsid w:val="471E6457"/>
    <w:rsid w:val="474C2F9B"/>
    <w:rsid w:val="475D0FD8"/>
    <w:rsid w:val="475F6267"/>
    <w:rsid w:val="4760207C"/>
    <w:rsid w:val="47743C9D"/>
    <w:rsid w:val="477F20C3"/>
    <w:rsid w:val="47906F17"/>
    <w:rsid w:val="47962F99"/>
    <w:rsid w:val="479A7A31"/>
    <w:rsid w:val="479B1699"/>
    <w:rsid w:val="47AA2928"/>
    <w:rsid w:val="47AF51BF"/>
    <w:rsid w:val="47B81E12"/>
    <w:rsid w:val="47BE42FB"/>
    <w:rsid w:val="47C87B80"/>
    <w:rsid w:val="47C937E9"/>
    <w:rsid w:val="47C97066"/>
    <w:rsid w:val="47D03B18"/>
    <w:rsid w:val="47DB1D58"/>
    <w:rsid w:val="47ED29D3"/>
    <w:rsid w:val="47EF74A3"/>
    <w:rsid w:val="47F50C9B"/>
    <w:rsid w:val="48047968"/>
    <w:rsid w:val="480C0327"/>
    <w:rsid w:val="48100B65"/>
    <w:rsid w:val="4834394A"/>
    <w:rsid w:val="484B1470"/>
    <w:rsid w:val="485A65F3"/>
    <w:rsid w:val="48654955"/>
    <w:rsid w:val="48812277"/>
    <w:rsid w:val="488C20FF"/>
    <w:rsid w:val="48987720"/>
    <w:rsid w:val="48AA0D47"/>
    <w:rsid w:val="48AB437A"/>
    <w:rsid w:val="48BB5E99"/>
    <w:rsid w:val="48C42A3E"/>
    <w:rsid w:val="48CB567F"/>
    <w:rsid w:val="48E709AB"/>
    <w:rsid w:val="49074129"/>
    <w:rsid w:val="491E413A"/>
    <w:rsid w:val="492B5D1A"/>
    <w:rsid w:val="492E0653"/>
    <w:rsid w:val="49356195"/>
    <w:rsid w:val="493E72F4"/>
    <w:rsid w:val="49477CA3"/>
    <w:rsid w:val="4950278B"/>
    <w:rsid w:val="495D4FB7"/>
    <w:rsid w:val="495E6CC9"/>
    <w:rsid w:val="495F0F47"/>
    <w:rsid w:val="497378EC"/>
    <w:rsid w:val="49850611"/>
    <w:rsid w:val="499E6A18"/>
    <w:rsid w:val="49CA6D55"/>
    <w:rsid w:val="49D60BB0"/>
    <w:rsid w:val="49E47F0A"/>
    <w:rsid w:val="49FA45E7"/>
    <w:rsid w:val="4A003BBD"/>
    <w:rsid w:val="4A021D46"/>
    <w:rsid w:val="4A221E06"/>
    <w:rsid w:val="4A2C05A1"/>
    <w:rsid w:val="4A487A49"/>
    <w:rsid w:val="4A573BC6"/>
    <w:rsid w:val="4A661827"/>
    <w:rsid w:val="4A685CDC"/>
    <w:rsid w:val="4A6C7442"/>
    <w:rsid w:val="4A6E5FE8"/>
    <w:rsid w:val="4A794A5A"/>
    <w:rsid w:val="4A8D326D"/>
    <w:rsid w:val="4AAC7675"/>
    <w:rsid w:val="4ABB4EEC"/>
    <w:rsid w:val="4ABE4002"/>
    <w:rsid w:val="4AD3789D"/>
    <w:rsid w:val="4AE61558"/>
    <w:rsid w:val="4AE629A4"/>
    <w:rsid w:val="4AE71746"/>
    <w:rsid w:val="4AED326F"/>
    <w:rsid w:val="4AF93679"/>
    <w:rsid w:val="4B021885"/>
    <w:rsid w:val="4B0462D8"/>
    <w:rsid w:val="4B1163B5"/>
    <w:rsid w:val="4B1E0386"/>
    <w:rsid w:val="4B2A725A"/>
    <w:rsid w:val="4B2D27E3"/>
    <w:rsid w:val="4B327DA5"/>
    <w:rsid w:val="4B483ECE"/>
    <w:rsid w:val="4B4D5DE5"/>
    <w:rsid w:val="4B53713F"/>
    <w:rsid w:val="4B58385A"/>
    <w:rsid w:val="4B5918B4"/>
    <w:rsid w:val="4B5E178B"/>
    <w:rsid w:val="4B7D53C9"/>
    <w:rsid w:val="4B7E695E"/>
    <w:rsid w:val="4B85293F"/>
    <w:rsid w:val="4B8C7452"/>
    <w:rsid w:val="4B902502"/>
    <w:rsid w:val="4B9B344B"/>
    <w:rsid w:val="4BA41F5F"/>
    <w:rsid w:val="4BAA16FB"/>
    <w:rsid w:val="4BBE2F08"/>
    <w:rsid w:val="4BD56E97"/>
    <w:rsid w:val="4BDB55FA"/>
    <w:rsid w:val="4BF55F0B"/>
    <w:rsid w:val="4BF74ED8"/>
    <w:rsid w:val="4BFA030B"/>
    <w:rsid w:val="4C09252B"/>
    <w:rsid w:val="4C1713D3"/>
    <w:rsid w:val="4C3D55C6"/>
    <w:rsid w:val="4C427E43"/>
    <w:rsid w:val="4C4F261E"/>
    <w:rsid w:val="4C5962D9"/>
    <w:rsid w:val="4C5C6507"/>
    <w:rsid w:val="4C5E4F57"/>
    <w:rsid w:val="4C667A5B"/>
    <w:rsid w:val="4C687F40"/>
    <w:rsid w:val="4C823BCA"/>
    <w:rsid w:val="4C8A7DE1"/>
    <w:rsid w:val="4C9F1330"/>
    <w:rsid w:val="4CAB3457"/>
    <w:rsid w:val="4CE266C3"/>
    <w:rsid w:val="4CEF017B"/>
    <w:rsid w:val="4CF124C7"/>
    <w:rsid w:val="4CF70170"/>
    <w:rsid w:val="4CFA619E"/>
    <w:rsid w:val="4CFD777A"/>
    <w:rsid w:val="4D201110"/>
    <w:rsid w:val="4D3431C7"/>
    <w:rsid w:val="4D3A38EE"/>
    <w:rsid w:val="4D3F69A4"/>
    <w:rsid w:val="4D526F59"/>
    <w:rsid w:val="4D650150"/>
    <w:rsid w:val="4D6E11CA"/>
    <w:rsid w:val="4DA653F2"/>
    <w:rsid w:val="4DCC74BE"/>
    <w:rsid w:val="4DE03AC2"/>
    <w:rsid w:val="4DEF02BD"/>
    <w:rsid w:val="4DF03991"/>
    <w:rsid w:val="4DF221E2"/>
    <w:rsid w:val="4E002256"/>
    <w:rsid w:val="4E052F0C"/>
    <w:rsid w:val="4E0911A0"/>
    <w:rsid w:val="4E0D72D8"/>
    <w:rsid w:val="4E1F24C4"/>
    <w:rsid w:val="4E2F0959"/>
    <w:rsid w:val="4E383ED6"/>
    <w:rsid w:val="4E5172B9"/>
    <w:rsid w:val="4E560D60"/>
    <w:rsid w:val="4E564593"/>
    <w:rsid w:val="4E5A2684"/>
    <w:rsid w:val="4E66521C"/>
    <w:rsid w:val="4E703F51"/>
    <w:rsid w:val="4E905710"/>
    <w:rsid w:val="4E942C0A"/>
    <w:rsid w:val="4E98220D"/>
    <w:rsid w:val="4EA02FF7"/>
    <w:rsid w:val="4EB7399D"/>
    <w:rsid w:val="4ECD2716"/>
    <w:rsid w:val="4EDA695D"/>
    <w:rsid w:val="4EE05B39"/>
    <w:rsid w:val="4EE54AFA"/>
    <w:rsid w:val="4EE73AF5"/>
    <w:rsid w:val="4EE84EA5"/>
    <w:rsid w:val="4EEE4AF5"/>
    <w:rsid w:val="4EF82E0F"/>
    <w:rsid w:val="4F0B544D"/>
    <w:rsid w:val="4F0E4A13"/>
    <w:rsid w:val="4F1E4B12"/>
    <w:rsid w:val="4F301FB1"/>
    <w:rsid w:val="4F3A2B02"/>
    <w:rsid w:val="4F4F7329"/>
    <w:rsid w:val="4F5260B5"/>
    <w:rsid w:val="4F560168"/>
    <w:rsid w:val="4F58224C"/>
    <w:rsid w:val="4F590A64"/>
    <w:rsid w:val="4F5A4045"/>
    <w:rsid w:val="4F5A7FFE"/>
    <w:rsid w:val="4F86143C"/>
    <w:rsid w:val="4F8B2726"/>
    <w:rsid w:val="4F8B4457"/>
    <w:rsid w:val="4F96196F"/>
    <w:rsid w:val="4FAE7560"/>
    <w:rsid w:val="4FB8672C"/>
    <w:rsid w:val="4FDA01F8"/>
    <w:rsid w:val="4FF1201A"/>
    <w:rsid w:val="4FF221C3"/>
    <w:rsid w:val="4FFA0634"/>
    <w:rsid w:val="500032A2"/>
    <w:rsid w:val="504C31A7"/>
    <w:rsid w:val="504E08AD"/>
    <w:rsid w:val="505C4D01"/>
    <w:rsid w:val="50654763"/>
    <w:rsid w:val="50664937"/>
    <w:rsid w:val="507419FE"/>
    <w:rsid w:val="507C7DBC"/>
    <w:rsid w:val="508A7F4D"/>
    <w:rsid w:val="508B1CA1"/>
    <w:rsid w:val="50A568E9"/>
    <w:rsid w:val="50AA168D"/>
    <w:rsid w:val="50AF4B30"/>
    <w:rsid w:val="50BC5CDC"/>
    <w:rsid w:val="50E21CB3"/>
    <w:rsid w:val="50E74C38"/>
    <w:rsid w:val="50E76F7B"/>
    <w:rsid w:val="50EB303A"/>
    <w:rsid w:val="51025571"/>
    <w:rsid w:val="510819A0"/>
    <w:rsid w:val="510C31D4"/>
    <w:rsid w:val="51141BF6"/>
    <w:rsid w:val="51184A15"/>
    <w:rsid w:val="511D1BC3"/>
    <w:rsid w:val="51200E5F"/>
    <w:rsid w:val="5123009E"/>
    <w:rsid w:val="512548E9"/>
    <w:rsid w:val="512C2CA7"/>
    <w:rsid w:val="512D289E"/>
    <w:rsid w:val="514152FB"/>
    <w:rsid w:val="51434ED1"/>
    <w:rsid w:val="51606C08"/>
    <w:rsid w:val="516445A0"/>
    <w:rsid w:val="51752B27"/>
    <w:rsid w:val="518353A4"/>
    <w:rsid w:val="518956A9"/>
    <w:rsid w:val="519F6ACE"/>
    <w:rsid w:val="51C83642"/>
    <w:rsid w:val="51DC3B47"/>
    <w:rsid w:val="52204D59"/>
    <w:rsid w:val="52490C2A"/>
    <w:rsid w:val="525505B5"/>
    <w:rsid w:val="52551CD7"/>
    <w:rsid w:val="5261544F"/>
    <w:rsid w:val="52675FFF"/>
    <w:rsid w:val="52B97B3D"/>
    <w:rsid w:val="52C504FB"/>
    <w:rsid w:val="52D50B77"/>
    <w:rsid w:val="52E13756"/>
    <w:rsid w:val="52E65840"/>
    <w:rsid w:val="52EF5C2D"/>
    <w:rsid w:val="52EF6429"/>
    <w:rsid w:val="52F061A9"/>
    <w:rsid w:val="52F171FD"/>
    <w:rsid w:val="52F47582"/>
    <w:rsid w:val="53354D0B"/>
    <w:rsid w:val="535837C3"/>
    <w:rsid w:val="5371534A"/>
    <w:rsid w:val="53720C63"/>
    <w:rsid w:val="53760DD8"/>
    <w:rsid w:val="537700D3"/>
    <w:rsid w:val="53811681"/>
    <w:rsid w:val="538A520F"/>
    <w:rsid w:val="538C6CFB"/>
    <w:rsid w:val="53933E3F"/>
    <w:rsid w:val="53A45110"/>
    <w:rsid w:val="53B418CC"/>
    <w:rsid w:val="53E421E6"/>
    <w:rsid w:val="53F32910"/>
    <w:rsid w:val="53F4098D"/>
    <w:rsid w:val="53FE04C8"/>
    <w:rsid w:val="540A36E6"/>
    <w:rsid w:val="540A49FF"/>
    <w:rsid w:val="54196F14"/>
    <w:rsid w:val="541F2E71"/>
    <w:rsid w:val="54206BE2"/>
    <w:rsid w:val="54297BB6"/>
    <w:rsid w:val="542A438F"/>
    <w:rsid w:val="54336DD4"/>
    <w:rsid w:val="543660C2"/>
    <w:rsid w:val="54375971"/>
    <w:rsid w:val="54453F00"/>
    <w:rsid w:val="544B34F5"/>
    <w:rsid w:val="544D196D"/>
    <w:rsid w:val="5478326E"/>
    <w:rsid w:val="547A48F8"/>
    <w:rsid w:val="547F6951"/>
    <w:rsid w:val="54854CE2"/>
    <w:rsid w:val="548965FC"/>
    <w:rsid w:val="549F015A"/>
    <w:rsid w:val="54AD1A5F"/>
    <w:rsid w:val="54AF4755"/>
    <w:rsid w:val="54C761C0"/>
    <w:rsid w:val="54D730B0"/>
    <w:rsid w:val="54DD1143"/>
    <w:rsid w:val="54E812EA"/>
    <w:rsid w:val="54F741A9"/>
    <w:rsid w:val="54F76B5C"/>
    <w:rsid w:val="55020A87"/>
    <w:rsid w:val="550341FE"/>
    <w:rsid w:val="55042014"/>
    <w:rsid w:val="550F1760"/>
    <w:rsid w:val="55210479"/>
    <w:rsid w:val="552A209A"/>
    <w:rsid w:val="55330F3B"/>
    <w:rsid w:val="55393BB8"/>
    <w:rsid w:val="55597050"/>
    <w:rsid w:val="55614C5E"/>
    <w:rsid w:val="556E6918"/>
    <w:rsid w:val="558C2621"/>
    <w:rsid w:val="55A0462E"/>
    <w:rsid w:val="55AA319D"/>
    <w:rsid w:val="55AD3652"/>
    <w:rsid w:val="55AE7B86"/>
    <w:rsid w:val="55B9606B"/>
    <w:rsid w:val="55DE0E54"/>
    <w:rsid w:val="55E20903"/>
    <w:rsid w:val="55E4027B"/>
    <w:rsid w:val="55E72AA0"/>
    <w:rsid w:val="55FF52A6"/>
    <w:rsid w:val="56061751"/>
    <w:rsid w:val="56095584"/>
    <w:rsid w:val="560E0C77"/>
    <w:rsid w:val="5633198E"/>
    <w:rsid w:val="563E5469"/>
    <w:rsid w:val="565F37E0"/>
    <w:rsid w:val="56600CBF"/>
    <w:rsid w:val="566755F7"/>
    <w:rsid w:val="56681618"/>
    <w:rsid w:val="566919C6"/>
    <w:rsid w:val="566C5546"/>
    <w:rsid w:val="56745BC9"/>
    <w:rsid w:val="56CF2CD9"/>
    <w:rsid w:val="56CF2CF8"/>
    <w:rsid w:val="56D50BC3"/>
    <w:rsid w:val="56E34EAC"/>
    <w:rsid w:val="570203D1"/>
    <w:rsid w:val="571159E3"/>
    <w:rsid w:val="571D3ABE"/>
    <w:rsid w:val="571F6B78"/>
    <w:rsid w:val="57477BC8"/>
    <w:rsid w:val="57503DCA"/>
    <w:rsid w:val="57535899"/>
    <w:rsid w:val="57645BA3"/>
    <w:rsid w:val="576A1B6C"/>
    <w:rsid w:val="57791B8E"/>
    <w:rsid w:val="5790678A"/>
    <w:rsid w:val="57936854"/>
    <w:rsid w:val="579848F6"/>
    <w:rsid w:val="57A22474"/>
    <w:rsid w:val="57AF0A2B"/>
    <w:rsid w:val="57BD64A8"/>
    <w:rsid w:val="57C023F1"/>
    <w:rsid w:val="57C14981"/>
    <w:rsid w:val="57C43A36"/>
    <w:rsid w:val="57CA4EFA"/>
    <w:rsid w:val="57D97A34"/>
    <w:rsid w:val="57F62116"/>
    <w:rsid w:val="58101705"/>
    <w:rsid w:val="58335AD6"/>
    <w:rsid w:val="583D18B3"/>
    <w:rsid w:val="584265A5"/>
    <w:rsid w:val="58463AA4"/>
    <w:rsid w:val="584B27B3"/>
    <w:rsid w:val="58705777"/>
    <w:rsid w:val="58707FAE"/>
    <w:rsid w:val="58895B35"/>
    <w:rsid w:val="58B93305"/>
    <w:rsid w:val="58C83D7C"/>
    <w:rsid w:val="58D50625"/>
    <w:rsid w:val="58E7744A"/>
    <w:rsid w:val="58FE099B"/>
    <w:rsid w:val="5909370D"/>
    <w:rsid w:val="590B71FB"/>
    <w:rsid w:val="590D48EB"/>
    <w:rsid w:val="591079E9"/>
    <w:rsid w:val="591F6282"/>
    <w:rsid w:val="59422514"/>
    <w:rsid w:val="59495353"/>
    <w:rsid w:val="595034F8"/>
    <w:rsid w:val="595D2922"/>
    <w:rsid w:val="59634E7E"/>
    <w:rsid w:val="597265E6"/>
    <w:rsid w:val="5973088E"/>
    <w:rsid w:val="59A85569"/>
    <w:rsid w:val="59A90DF6"/>
    <w:rsid w:val="59B8686F"/>
    <w:rsid w:val="59B86AAB"/>
    <w:rsid w:val="59BF5B8E"/>
    <w:rsid w:val="59D027D3"/>
    <w:rsid w:val="59DE0C7A"/>
    <w:rsid w:val="59E56D7C"/>
    <w:rsid w:val="59E974BE"/>
    <w:rsid w:val="59F04D56"/>
    <w:rsid w:val="59F23350"/>
    <w:rsid w:val="5A125C89"/>
    <w:rsid w:val="5A126729"/>
    <w:rsid w:val="5A1B211E"/>
    <w:rsid w:val="5A1C4D0F"/>
    <w:rsid w:val="5A4F7A61"/>
    <w:rsid w:val="5A647D5B"/>
    <w:rsid w:val="5A730419"/>
    <w:rsid w:val="5A991C8F"/>
    <w:rsid w:val="5AA026B8"/>
    <w:rsid w:val="5AA116D7"/>
    <w:rsid w:val="5AB321D6"/>
    <w:rsid w:val="5AB42CEF"/>
    <w:rsid w:val="5AB74F92"/>
    <w:rsid w:val="5ACB49E4"/>
    <w:rsid w:val="5ACC4B5A"/>
    <w:rsid w:val="5ACF398D"/>
    <w:rsid w:val="5AD261A6"/>
    <w:rsid w:val="5AE821DA"/>
    <w:rsid w:val="5AED557F"/>
    <w:rsid w:val="5AFD1904"/>
    <w:rsid w:val="5B0123E0"/>
    <w:rsid w:val="5B073454"/>
    <w:rsid w:val="5B20452B"/>
    <w:rsid w:val="5B2C0607"/>
    <w:rsid w:val="5B3034F1"/>
    <w:rsid w:val="5B424CC5"/>
    <w:rsid w:val="5B473097"/>
    <w:rsid w:val="5B63362E"/>
    <w:rsid w:val="5B731A53"/>
    <w:rsid w:val="5B755268"/>
    <w:rsid w:val="5B787102"/>
    <w:rsid w:val="5B79544A"/>
    <w:rsid w:val="5B9C2FC5"/>
    <w:rsid w:val="5BBC1172"/>
    <w:rsid w:val="5BC86521"/>
    <w:rsid w:val="5BCD3EA4"/>
    <w:rsid w:val="5C082709"/>
    <w:rsid w:val="5C14060C"/>
    <w:rsid w:val="5C2E582C"/>
    <w:rsid w:val="5C305498"/>
    <w:rsid w:val="5C372998"/>
    <w:rsid w:val="5C5A282E"/>
    <w:rsid w:val="5C7639BC"/>
    <w:rsid w:val="5C81534B"/>
    <w:rsid w:val="5C8C0864"/>
    <w:rsid w:val="5C907A9B"/>
    <w:rsid w:val="5C9A11AC"/>
    <w:rsid w:val="5CA65278"/>
    <w:rsid w:val="5CA80B46"/>
    <w:rsid w:val="5CB564CD"/>
    <w:rsid w:val="5CBC6260"/>
    <w:rsid w:val="5CCC12AD"/>
    <w:rsid w:val="5CD12F06"/>
    <w:rsid w:val="5CD41448"/>
    <w:rsid w:val="5CE74FA9"/>
    <w:rsid w:val="5CF7084F"/>
    <w:rsid w:val="5D147937"/>
    <w:rsid w:val="5D1634FA"/>
    <w:rsid w:val="5D2040EF"/>
    <w:rsid w:val="5D3321D2"/>
    <w:rsid w:val="5D447125"/>
    <w:rsid w:val="5D614E5A"/>
    <w:rsid w:val="5D6F0EA6"/>
    <w:rsid w:val="5D7A4EBD"/>
    <w:rsid w:val="5D7B2AFB"/>
    <w:rsid w:val="5D8C5C75"/>
    <w:rsid w:val="5D916123"/>
    <w:rsid w:val="5D9D4948"/>
    <w:rsid w:val="5DA07441"/>
    <w:rsid w:val="5DA30A1C"/>
    <w:rsid w:val="5DAB4981"/>
    <w:rsid w:val="5DAF2ED6"/>
    <w:rsid w:val="5DCD5EDE"/>
    <w:rsid w:val="5DDD01B0"/>
    <w:rsid w:val="5DE31BF8"/>
    <w:rsid w:val="5DEE4FE1"/>
    <w:rsid w:val="5DEE7E4B"/>
    <w:rsid w:val="5DF434DB"/>
    <w:rsid w:val="5E040F9B"/>
    <w:rsid w:val="5E163DAD"/>
    <w:rsid w:val="5E18199F"/>
    <w:rsid w:val="5E276BBA"/>
    <w:rsid w:val="5E4A3124"/>
    <w:rsid w:val="5E4A34BA"/>
    <w:rsid w:val="5E525F9E"/>
    <w:rsid w:val="5E555E36"/>
    <w:rsid w:val="5E572B7B"/>
    <w:rsid w:val="5E715DE0"/>
    <w:rsid w:val="5E817F26"/>
    <w:rsid w:val="5E993BCD"/>
    <w:rsid w:val="5EA248D0"/>
    <w:rsid w:val="5EC875D4"/>
    <w:rsid w:val="5ED929BD"/>
    <w:rsid w:val="5EDD61AF"/>
    <w:rsid w:val="5EEF44C3"/>
    <w:rsid w:val="5EF64B87"/>
    <w:rsid w:val="5EFE24CD"/>
    <w:rsid w:val="5EFE5752"/>
    <w:rsid w:val="5F1E02ED"/>
    <w:rsid w:val="5F5335CE"/>
    <w:rsid w:val="5F6123D2"/>
    <w:rsid w:val="5F7C6175"/>
    <w:rsid w:val="5F8C113D"/>
    <w:rsid w:val="5F9F1D72"/>
    <w:rsid w:val="5FA41C29"/>
    <w:rsid w:val="5FB55859"/>
    <w:rsid w:val="5FB74AC7"/>
    <w:rsid w:val="5FD1415C"/>
    <w:rsid w:val="5FDA5184"/>
    <w:rsid w:val="5FEE6A48"/>
    <w:rsid w:val="5FF46772"/>
    <w:rsid w:val="6028198E"/>
    <w:rsid w:val="602A2D2E"/>
    <w:rsid w:val="6060214E"/>
    <w:rsid w:val="6071387E"/>
    <w:rsid w:val="607207D7"/>
    <w:rsid w:val="607A75EB"/>
    <w:rsid w:val="60932B78"/>
    <w:rsid w:val="60B1182C"/>
    <w:rsid w:val="60B54E5F"/>
    <w:rsid w:val="60D67EB5"/>
    <w:rsid w:val="60E72435"/>
    <w:rsid w:val="60F12408"/>
    <w:rsid w:val="60F53DE8"/>
    <w:rsid w:val="60F915AE"/>
    <w:rsid w:val="61186844"/>
    <w:rsid w:val="61196AEE"/>
    <w:rsid w:val="612015DC"/>
    <w:rsid w:val="61202565"/>
    <w:rsid w:val="61386C42"/>
    <w:rsid w:val="613D3456"/>
    <w:rsid w:val="6161246C"/>
    <w:rsid w:val="616A09B6"/>
    <w:rsid w:val="617A09D3"/>
    <w:rsid w:val="617E2BD9"/>
    <w:rsid w:val="617E4052"/>
    <w:rsid w:val="61894B41"/>
    <w:rsid w:val="61A02A4C"/>
    <w:rsid w:val="61AB7F4F"/>
    <w:rsid w:val="61B7640D"/>
    <w:rsid w:val="61BA3500"/>
    <w:rsid w:val="61BC7327"/>
    <w:rsid w:val="61DB4C28"/>
    <w:rsid w:val="61DE2022"/>
    <w:rsid w:val="61F12BA4"/>
    <w:rsid w:val="61F1712C"/>
    <w:rsid w:val="61FC795F"/>
    <w:rsid w:val="61FE4473"/>
    <w:rsid w:val="622A0453"/>
    <w:rsid w:val="62421C3F"/>
    <w:rsid w:val="62554D7B"/>
    <w:rsid w:val="626339C2"/>
    <w:rsid w:val="627F361F"/>
    <w:rsid w:val="62870321"/>
    <w:rsid w:val="62892F39"/>
    <w:rsid w:val="62923CFF"/>
    <w:rsid w:val="62A52639"/>
    <w:rsid w:val="62A75796"/>
    <w:rsid w:val="62C313EC"/>
    <w:rsid w:val="62D2532D"/>
    <w:rsid w:val="62D32926"/>
    <w:rsid w:val="62EB1C80"/>
    <w:rsid w:val="62F64459"/>
    <w:rsid w:val="62F76E32"/>
    <w:rsid w:val="6306529F"/>
    <w:rsid w:val="63243088"/>
    <w:rsid w:val="632B7CB6"/>
    <w:rsid w:val="632D6A8C"/>
    <w:rsid w:val="63326075"/>
    <w:rsid w:val="63577595"/>
    <w:rsid w:val="635953C4"/>
    <w:rsid w:val="636203F5"/>
    <w:rsid w:val="636D1281"/>
    <w:rsid w:val="636F05B2"/>
    <w:rsid w:val="638B05E2"/>
    <w:rsid w:val="63921C8F"/>
    <w:rsid w:val="639E2FFF"/>
    <w:rsid w:val="63B35481"/>
    <w:rsid w:val="63C546CA"/>
    <w:rsid w:val="63C73189"/>
    <w:rsid w:val="63C80685"/>
    <w:rsid w:val="63D27A4E"/>
    <w:rsid w:val="63D43500"/>
    <w:rsid w:val="63FA6EBC"/>
    <w:rsid w:val="641B128B"/>
    <w:rsid w:val="642518C9"/>
    <w:rsid w:val="642628D8"/>
    <w:rsid w:val="643353CE"/>
    <w:rsid w:val="64463885"/>
    <w:rsid w:val="645573E6"/>
    <w:rsid w:val="646C6942"/>
    <w:rsid w:val="646D325D"/>
    <w:rsid w:val="648101EB"/>
    <w:rsid w:val="64857D65"/>
    <w:rsid w:val="648A5198"/>
    <w:rsid w:val="64BB3691"/>
    <w:rsid w:val="64C649E5"/>
    <w:rsid w:val="64C971FC"/>
    <w:rsid w:val="64CC1BEF"/>
    <w:rsid w:val="64CD22CB"/>
    <w:rsid w:val="64D17A33"/>
    <w:rsid w:val="64DB0DE6"/>
    <w:rsid w:val="65192F42"/>
    <w:rsid w:val="651C413F"/>
    <w:rsid w:val="651F176C"/>
    <w:rsid w:val="652354FE"/>
    <w:rsid w:val="65243799"/>
    <w:rsid w:val="652F0DE7"/>
    <w:rsid w:val="653730AD"/>
    <w:rsid w:val="65473BE4"/>
    <w:rsid w:val="654823B1"/>
    <w:rsid w:val="655D3F53"/>
    <w:rsid w:val="655E1C0E"/>
    <w:rsid w:val="65833318"/>
    <w:rsid w:val="658B7760"/>
    <w:rsid w:val="659514FA"/>
    <w:rsid w:val="659F4A38"/>
    <w:rsid w:val="65B4203E"/>
    <w:rsid w:val="65C562C1"/>
    <w:rsid w:val="65DA30E2"/>
    <w:rsid w:val="65E419EA"/>
    <w:rsid w:val="65EC5F5D"/>
    <w:rsid w:val="65ED6121"/>
    <w:rsid w:val="65EE7177"/>
    <w:rsid w:val="660D737A"/>
    <w:rsid w:val="6635457B"/>
    <w:rsid w:val="663743A7"/>
    <w:rsid w:val="663B78CC"/>
    <w:rsid w:val="664C4D93"/>
    <w:rsid w:val="66645598"/>
    <w:rsid w:val="66713242"/>
    <w:rsid w:val="66A57E71"/>
    <w:rsid w:val="66A76320"/>
    <w:rsid w:val="66BD4460"/>
    <w:rsid w:val="66BD4681"/>
    <w:rsid w:val="66D37DBF"/>
    <w:rsid w:val="66D47A94"/>
    <w:rsid w:val="66D82ABA"/>
    <w:rsid w:val="66E4759D"/>
    <w:rsid w:val="66E75B92"/>
    <w:rsid w:val="67080774"/>
    <w:rsid w:val="67126F49"/>
    <w:rsid w:val="67195D19"/>
    <w:rsid w:val="672361E3"/>
    <w:rsid w:val="673212A8"/>
    <w:rsid w:val="67485617"/>
    <w:rsid w:val="674B4F4A"/>
    <w:rsid w:val="67586F6C"/>
    <w:rsid w:val="67625F8A"/>
    <w:rsid w:val="676A3DA6"/>
    <w:rsid w:val="67773A51"/>
    <w:rsid w:val="67835FB2"/>
    <w:rsid w:val="679805D8"/>
    <w:rsid w:val="67A46064"/>
    <w:rsid w:val="67A46EF4"/>
    <w:rsid w:val="67B16006"/>
    <w:rsid w:val="67BA07B7"/>
    <w:rsid w:val="67BC3FEE"/>
    <w:rsid w:val="67C77CC2"/>
    <w:rsid w:val="67CA7544"/>
    <w:rsid w:val="67CF598F"/>
    <w:rsid w:val="67D477F8"/>
    <w:rsid w:val="67DA1F38"/>
    <w:rsid w:val="67E118CD"/>
    <w:rsid w:val="67FF7C3A"/>
    <w:rsid w:val="68052609"/>
    <w:rsid w:val="681E1B1C"/>
    <w:rsid w:val="6829477F"/>
    <w:rsid w:val="682A1883"/>
    <w:rsid w:val="682F4FA9"/>
    <w:rsid w:val="68323C50"/>
    <w:rsid w:val="686332F5"/>
    <w:rsid w:val="68646588"/>
    <w:rsid w:val="68743ACA"/>
    <w:rsid w:val="687E7334"/>
    <w:rsid w:val="688232C2"/>
    <w:rsid w:val="68843A78"/>
    <w:rsid w:val="6892155A"/>
    <w:rsid w:val="689F0599"/>
    <w:rsid w:val="68B43376"/>
    <w:rsid w:val="68EE3897"/>
    <w:rsid w:val="68F053F6"/>
    <w:rsid w:val="68F43A1E"/>
    <w:rsid w:val="69017C6D"/>
    <w:rsid w:val="69145603"/>
    <w:rsid w:val="69184B75"/>
    <w:rsid w:val="69423186"/>
    <w:rsid w:val="6942555E"/>
    <w:rsid w:val="69432BE1"/>
    <w:rsid w:val="69492E1D"/>
    <w:rsid w:val="694A3C5C"/>
    <w:rsid w:val="694D728A"/>
    <w:rsid w:val="69832373"/>
    <w:rsid w:val="6988057F"/>
    <w:rsid w:val="699906A2"/>
    <w:rsid w:val="69AC12C2"/>
    <w:rsid w:val="69C411D0"/>
    <w:rsid w:val="69C62FFA"/>
    <w:rsid w:val="69D86C6D"/>
    <w:rsid w:val="69FA48D7"/>
    <w:rsid w:val="6A0D6DC9"/>
    <w:rsid w:val="6A341444"/>
    <w:rsid w:val="6A4A19BA"/>
    <w:rsid w:val="6A564EBF"/>
    <w:rsid w:val="6A582B8E"/>
    <w:rsid w:val="6A645FFB"/>
    <w:rsid w:val="6A6A2D90"/>
    <w:rsid w:val="6A701056"/>
    <w:rsid w:val="6A7A24EF"/>
    <w:rsid w:val="6A7B6932"/>
    <w:rsid w:val="6A7E361E"/>
    <w:rsid w:val="6A890DC5"/>
    <w:rsid w:val="6A8F3951"/>
    <w:rsid w:val="6A9A2282"/>
    <w:rsid w:val="6AAD6C66"/>
    <w:rsid w:val="6ABB292C"/>
    <w:rsid w:val="6AC46CE5"/>
    <w:rsid w:val="6ACD0D45"/>
    <w:rsid w:val="6ACF043E"/>
    <w:rsid w:val="6AD028DF"/>
    <w:rsid w:val="6AD9743D"/>
    <w:rsid w:val="6AF6368D"/>
    <w:rsid w:val="6AFE0C80"/>
    <w:rsid w:val="6B040407"/>
    <w:rsid w:val="6B055F08"/>
    <w:rsid w:val="6B083506"/>
    <w:rsid w:val="6B2873C2"/>
    <w:rsid w:val="6B2A0779"/>
    <w:rsid w:val="6B2B1D80"/>
    <w:rsid w:val="6B3111D5"/>
    <w:rsid w:val="6B3D3548"/>
    <w:rsid w:val="6B664EB6"/>
    <w:rsid w:val="6B6B0A44"/>
    <w:rsid w:val="6B936A01"/>
    <w:rsid w:val="6B947E09"/>
    <w:rsid w:val="6BA87D31"/>
    <w:rsid w:val="6BB72998"/>
    <w:rsid w:val="6BBC73BD"/>
    <w:rsid w:val="6BC066B1"/>
    <w:rsid w:val="6BD42604"/>
    <w:rsid w:val="6BE85BF1"/>
    <w:rsid w:val="6C033227"/>
    <w:rsid w:val="6C0B1660"/>
    <w:rsid w:val="6C133DDF"/>
    <w:rsid w:val="6C320084"/>
    <w:rsid w:val="6C391CC7"/>
    <w:rsid w:val="6C430889"/>
    <w:rsid w:val="6C533915"/>
    <w:rsid w:val="6C7F31BE"/>
    <w:rsid w:val="6C8071BA"/>
    <w:rsid w:val="6CBB7007"/>
    <w:rsid w:val="6CD91C0E"/>
    <w:rsid w:val="6CE01353"/>
    <w:rsid w:val="6CE176B9"/>
    <w:rsid w:val="6CEA7AAC"/>
    <w:rsid w:val="6CF00414"/>
    <w:rsid w:val="6CF02816"/>
    <w:rsid w:val="6CF35CFC"/>
    <w:rsid w:val="6CFA25E1"/>
    <w:rsid w:val="6D1030E8"/>
    <w:rsid w:val="6D2747F1"/>
    <w:rsid w:val="6D3F29A1"/>
    <w:rsid w:val="6D4149C8"/>
    <w:rsid w:val="6D544DC6"/>
    <w:rsid w:val="6D5D09E7"/>
    <w:rsid w:val="6D651DF3"/>
    <w:rsid w:val="6D7C57FB"/>
    <w:rsid w:val="6D9E263C"/>
    <w:rsid w:val="6D9E6AFC"/>
    <w:rsid w:val="6DD658EE"/>
    <w:rsid w:val="6DDD6E36"/>
    <w:rsid w:val="6DE276B3"/>
    <w:rsid w:val="6DE714B6"/>
    <w:rsid w:val="6DEC1C21"/>
    <w:rsid w:val="6E0F1FEB"/>
    <w:rsid w:val="6E152319"/>
    <w:rsid w:val="6E155346"/>
    <w:rsid w:val="6E200829"/>
    <w:rsid w:val="6E3A7BFC"/>
    <w:rsid w:val="6E3B0BAF"/>
    <w:rsid w:val="6E3E0629"/>
    <w:rsid w:val="6E4E3E08"/>
    <w:rsid w:val="6E501AEB"/>
    <w:rsid w:val="6E7C11B5"/>
    <w:rsid w:val="6E7F556F"/>
    <w:rsid w:val="6E8C2E06"/>
    <w:rsid w:val="6E997C25"/>
    <w:rsid w:val="6E9C165A"/>
    <w:rsid w:val="6E9F07E1"/>
    <w:rsid w:val="6EA14A30"/>
    <w:rsid w:val="6EB6105A"/>
    <w:rsid w:val="6EC46D49"/>
    <w:rsid w:val="6EC629FF"/>
    <w:rsid w:val="6EC7282F"/>
    <w:rsid w:val="6ECA6C00"/>
    <w:rsid w:val="6F1C104C"/>
    <w:rsid w:val="6F26499B"/>
    <w:rsid w:val="6F2B25A1"/>
    <w:rsid w:val="6F2D024C"/>
    <w:rsid w:val="6F2D277B"/>
    <w:rsid w:val="6F2F3282"/>
    <w:rsid w:val="6F3F60CB"/>
    <w:rsid w:val="6F587A8E"/>
    <w:rsid w:val="6F5A7044"/>
    <w:rsid w:val="6F5D5506"/>
    <w:rsid w:val="6F600C59"/>
    <w:rsid w:val="6F703F1B"/>
    <w:rsid w:val="6F795A80"/>
    <w:rsid w:val="6F7E2770"/>
    <w:rsid w:val="6F8776A7"/>
    <w:rsid w:val="6F957D21"/>
    <w:rsid w:val="6F9A1B5B"/>
    <w:rsid w:val="6FA57C2A"/>
    <w:rsid w:val="6FC22E70"/>
    <w:rsid w:val="6FD175F7"/>
    <w:rsid w:val="6FD95378"/>
    <w:rsid w:val="6FF47B92"/>
    <w:rsid w:val="6FFD1488"/>
    <w:rsid w:val="70027824"/>
    <w:rsid w:val="700B44C9"/>
    <w:rsid w:val="70173431"/>
    <w:rsid w:val="703C1CAA"/>
    <w:rsid w:val="703E1108"/>
    <w:rsid w:val="70460ECD"/>
    <w:rsid w:val="704B7EBD"/>
    <w:rsid w:val="7051053C"/>
    <w:rsid w:val="707F7FC1"/>
    <w:rsid w:val="70830694"/>
    <w:rsid w:val="7092075C"/>
    <w:rsid w:val="70A16710"/>
    <w:rsid w:val="70AF49AD"/>
    <w:rsid w:val="70CC6CCD"/>
    <w:rsid w:val="70E234A9"/>
    <w:rsid w:val="70E51433"/>
    <w:rsid w:val="70FC24C5"/>
    <w:rsid w:val="71081951"/>
    <w:rsid w:val="710C10AD"/>
    <w:rsid w:val="71195FA1"/>
    <w:rsid w:val="711F23C1"/>
    <w:rsid w:val="71252C8F"/>
    <w:rsid w:val="712D7A96"/>
    <w:rsid w:val="71334F8E"/>
    <w:rsid w:val="713954C7"/>
    <w:rsid w:val="713C2BF3"/>
    <w:rsid w:val="715517E0"/>
    <w:rsid w:val="715D55F4"/>
    <w:rsid w:val="71647A80"/>
    <w:rsid w:val="71682CDB"/>
    <w:rsid w:val="716D1C68"/>
    <w:rsid w:val="717C301D"/>
    <w:rsid w:val="718D2B25"/>
    <w:rsid w:val="71AC3CA8"/>
    <w:rsid w:val="71B24D30"/>
    <w:rsid w:val="71E67530"/>
    <w:rsid w:val="71F552A8"/>
    <w:rsid w:val="71FA60A3"/>
    <w:rsid w:val="71FD3369"/>
    <w:rsid w:val="7208350E"/>
    <w:rsid w:val="72142600"/>
    <w:rsid w:val="72264502"/>
    <w:rsid w:val="723358B2"/>
    <w:rsid w:val="72347B51"/>
    <w:rsid w:val="72356228"/>
    <w:rsid w:val="72363B93"/>
    <w:rsid w:val="72366F69"/>
    <w:rsid w:val="72546CCC"/>
    <w:rsid w:val="72571A57"/>
    <w:rsid w:val="7269077B"/>
    <w:rsid w:val="727F0C00"/>
    <w:rsid w:val="72981E43"/>
    <w:rsid w:val="729C3060"/>
    <w:rsid w:val="72AD5CE4"/>
    <w:rsid w:val="72BB344D"/>
    <w:rsid w:val="72BD396A"/>
    <w:rsid w:val="72E77D45"/>
    <w:rsid w:val="72EA334F"/>
    <w:rsid w:val="730440C9"/>
    <w:rsid w:val="730B241D"/>
    <w:rsid w:val="73225EEC"/>
    <w:rsid w:val="73236EBA"/>
    <w:rsid w:val="73242532"/>
    <w:rsid w:val="73480C9F"/>
    <w:rsid w:val="734C24BD"/>
    <w:rsid w:val="7356298F"/>
    <w:rsid w:val="7357002D"/>
    <w:rsid w:val="73576104"/>
    <w:rsid w:val="735A6C44"/>
    <w:rsid w:val="73764F03"/>
    <w:rsid w:val="73815738"/>
    <w:rsid w:val="73927989"/>
    <w:rsid w:val="739F3A97"/>
    <w:rsid w:val="73AF1694"/>
    <w:rsid w:val="73B673EF"/>
    <w:rsid w:val="73C8277D"/>
    <w:rsid w:val="73CE2AF2"/>
    <w:rsid w:val="73EF07B7"/>
    <w:rsid w:val="73F02366"/>
    <w:rsid w:val="73F07FEE"/>
    <w:rsid w:val="74057A07"/>
    <w:rsid w:val="742254DD"/>
    <w:rsid w:val="7437180D"/>
    <w:rsid w:val="74391D4B"/>
    <w:rsid w:val="74483CFE"/>
    <w:rsid w:val="744B0DA7"/>
    <w:rsid w:val="744D3074"/>
    <w:rsid w:val="74624CC6"/>
    <w:rsid w:val="746A5AD3"/>
    <w:rsid w:val="74723306"/>
    <w:rsid w:val="747A2CC8"/>
    <w:rsid w:val="747F3641"/>
    <w:rsid w:val="74B579B7"/>
    <w:rsid w:val="74B71E9C"/>
    <w:rsid w:val="74BB7061"/>
    <w:rsid w:val="74CE3EB2"/>
    <w:rsid w:val="74DB340A"/>
    <w:rsid w:val="74E82D21"/>
    <w:rsid w:val="750D23D7"/>
    <w:rsid w:val="750E03C1"/>
    <w:rsid w:val="751C6251"/>
    <w:rsid w:val="751E470B"/>
    <w:rsid w:val="753D7B6A"/>
    <w:rsid w:val="754026A2"/>
    <w:rsid w:val="754301AD"/>
    <w:rsid w:val="754E2F08"/>
    <w:rsid w:val="75500735"/>
    <w:rsid w:val="75670772"/>
    <w:rsid w:val="75671A3D"/>
    <w:rsid w:val="757C44C8"/>
    <w:rsid w:val="75961C87"/>
    <w:rsid w:val="759A09C5"/>
    <w:rsid w:val="75A6427E"/>
    <w:rsid w:val="75AF7DF9"/>
    <w:rsid w:val="75B243A7"/>
    <w:rsid w:val="75DE6DB1"/>
    <w:rsid w:val="75E16ABB"/>
    <w:rsid w:val="75E572CF"/>
    <w:rsid w:val="75FB07A2"/>
    <w:rsid w:val="75FF02E6"/>
    <w:rsid w:val="76046317"/>
    <w:rsid w:val="760617CC"/>
    <w:rsid w:val="761375E4"/>
    <w:rsid w:val="76217478"/>
    <w:rsid w:val="763C572C"/>
    <w:rsid w:val="7656131D"/>
    <w:rsid w:val="7666354F"/>
    <w:rsid w:val="766B6ECD"/>
    <w:rsid w:val="767470B0"/>
    <w:rsid w:val="767E397C"/>
    <w:rsid w:val="76855EB9"/>
    <w:rsid w:val="7692691E"/>
    <w:rsid w:val="76996365"/>
    <w:rsid w:val="769A10D0"/>
    <w:rsid w:val="76C2349E"/>
    <w:rsid w:val="76CB35EC"/>
    <w:rsid w:val="76D054CE"/>
    <w:rsid w:val="76D10C55"/>
    <w:rsid w:val="76D276DD"/>
    <w:rsid w:val="76D85DAB"/>
    <w:rsid w:val="76EA2D88"/>
    <w:rsid w:val="76FC5ECA"/>
    <w:rsid w:val="77040C67"/>
    <w:rsid w:val="770C2851"/>
    <w:rsid w:val="770E161B"/>
    <w:rsid w:val="773B587C"/>
    <w:rsid w:val="773F6299"/>
    <w:rsid w:val="77416C82"/>
    <w:rsid w:val="774271F2"/>
    <w:rsid w:val="77453760"/>
    <w:rsid w:val="77473689"/>
    <w:rsid w:val="77640DC4"/>
    <w:rsid w:val="77653D55"/>
    <w:rsid w:val="776A7D9F"/>
    <w:rsid w:val="77734AD9"/>
    <w:rsid w:val="77767106"/>
    <w:rsid w:val="77786FD4"/>
    <w:rsid w:val="77A954AE"/>
    <w:rsid w:val="77AB2363"/>
    <w:rsid w:val="77D71742"/>
    <w:rsid w:val="77E342D7"/>
    <w:rsid w:val="77F3466D"/>
    <w:rsid w:val="780127F5"/>
    <w:rsid w:val="7822274B"/>
    <w:rsid w:val="78306EF8"/>
    <w:rsid w:val="7840608D"/>
    <w:rsid w:val="78494C44"/>
    <w:rsid w:val="78594455"/>
    <w:rsid w:val="785A03C2"/>
    <w:rsid w:val="78786AB3"/>
    <w:rsid w:val="787D7B01"/>
    <w:rsid w:val="78927153"/>
    <w:rsid w:val="78970591"/>
    <w:rsid w:val="789C0A5C"/>
    <w:rsid w:val="78B065B0"/>
    <w:rsid w:val="78BD4113"/>
    <w:rsid w:val="78C33E4A"/>
    <w:rsid w:val="78F10DB2"/>
    <w:rsid w:val="7901119D"/>
    <w:rsid w:val="790177E9"/>
    <w:rsid w:val="790D3EA5"/>
    <w:rsid w:val="79106B12"/>
    <w:rsid w:val="791B2495"/>
    <w:rsid w:val="791D2A50"/>
    <w:rsid w:val="791E4915"/>
    <w:rsid w:val="79366F18"/>
    <w:rsid w:val="793E022D"/>
    <w:rsid w:val="793E56AD"/>
    <w:rsid w:val="79432736"/>
    <w:rsid w:val="79505D65"/>
    <w:rsid w:val="79660E81"/>
    <w:rsid w:val="797940FE"/>
    <w:rsid w:val="79866E7E"/>
    <w:rsid w:val="798A6A50"/>
    <w:rsid w:val="799A7341"/>
    <w:rsid w:val="79AA4A14"/>
    <w:rsid w:val="79AD792E"/>
    <w:rsid w:val="79B63FC9"/>
    <w:rsid w:val="79C16BC7"/>
    <w:rsid w:val="79C21E49"/>
    <w:rsid w:val="79C673FA"/>
    <w:rsid w:val="79DE02DD"/>
    <w:rsid w:val="79E07E40"/>
    <w:rsid w:val="79E13C8B"/>
    <w:rsid w:val="79EB5D1B"/>
    <w:rsid w:val="79FC6182"/>
    <w:rsid w:val="7A0A0885"/>
    <w:rsid w:val="7A0A6F4F"/>
    <w:rsid w:val="7A1D2D65"/>
    <w:rsid w:val="7A2E0A35"/>
    <w:rsid w:val="7A456F6D"/>
    <w:rsid w:val="7A526C88"/>
    <w:rsid w:val="7A5705CE"/>
    <w:rsid w:val="7A5D27C6"/>
    <w:rsid w:val="7A5F16CA"/>
    <w:rsid w:val="7A68409A"/>
    <w:rsid w:val="7A710D8E"/>
    <w:rsid w:val="7AB1300F"/>
    <w:rsid w:val="7AB45E26"/>
    <w:rsid w:val="7AB64E52"/>
    <w:rsid w:val="7ADA0EA4"/>
    <w:rsid w:val="7AE75FBC"/>
    <w:rsid w:val="7AFC56DC"/>
    <w:rsid w:val="7B0D3216"/>
    <w:rsid w:val="7B345398"/>
    <w:rsid w:val="7B355131"/>
    <w:rsid w:val="7B590C27"/>
    <w:rsid w:val="7B6B24CD"/>
    <w:rsid w:val="7B6C5EAB"/>
    <w:rsid w:val="7B7814A8"/>
    <w:rsid w:val="7B814DD3"/>
    <w:rsid w:val="7B861DF2"/>
    <w:rsid w:val="7B864059"/>
    <w:rsid w:val="7B874BE4"/>
    <w:rsid w:val="7BA33013"/>
    <w:rsid w:val="7BB97642"/>
    <w:rsid w:val="7BF702E8"/>
    <w:rsid w:val="7BFA0FA5"/>
    <w:rsid w:val="7BFE2BF5"/>
    <w:rsid w:val="7C162A9E"/>
    <w:rsid w:val="7C177BEA"/>
    <w:rsid w:val="7C1908EC"/>
    <w:rsid w:val="7C206AB7"/>
    <w:rsid w:val="7C647A61"/>
    <w:rsid w:val="7C7B2256"/>
    <w:rsid w:val="7C8646F6"/>
    <w:rsid w:val="7C886A69"/>
    <w:rsid w:val="7C8F6150"/>
    <w:rsid w:val="7C9B11F5"/>
    <w:rsid w:val="7C9B46D0"/>
    <w:rsid w:val="7CA37E05"/>
    <w:rsid w:val="7CA95B93"/>
    <w:rsid w:val="7CBC0850"/>
    <w:rsid w:val="7CBC5897"/>
    <w:rsid w:val="7CD3681B"/>
    <w:rsid w:val="7CF20DD2"/>
    <w:rsid w:val="7CFF7134"/>
    <w:rsid w:val="7D1D1FC6"/>
    <w:rsid w:val="7D28646B"/>
    <w:rsid w:val="7D2D300E"/>
    <w:rsid w:val="7D4714AF"/>
    <w:rsid w:val="7D476185"/>
    <w:rsid w:val="7D7016BE"/>
    <w:rsid w:val="7D8603E2"/>
    <w:rsid w:val="7D983576"/>
    <w:rsid w:val="7D9B3D45"/>
    <w:rsid w:val="7D9C553A"/>
    <w:rsid w:val="7DBB346B"/>
    <w:rsid w:val="7DD0508B"/>
    <w:rsid w:val="7DE4119D"/>
    <w:rsid w:val="7DEE5B58"/>
    <w:rsid w:val="7DEF4E30"/>
    <w:rsid w:val="7E0B1390"/>
    <w:rsid w:val="7E2B13AE"/>
    <w:rsid w:val="7E676A56"/>
    <w:rsid w:val="7E690FF4"/>
    <w:rsid w:val="7E947A7E"/>
    <w:rsid w:val="7EA36676"/>
    <w:rsid w:val="7ED03245"/>
    <w:rsid w:val="7ED25E9B"/>
    <w:rsid w:val="7ED37D6E"/>
    <w:rsid w:val="7F0A2251"/>
    <w:rsid w:val="7F0A51A4"/>
    <w:rsid w:val="7F1A0C40"/>
    <w:rsid w:val="7F332C78"/>
    <w:rsid w:val="7F3F5D11"/>
    <w:rsid w:val="7F486A87"/>
    <w:rsid w:val="7F7D2EBD"/>
    <w:rsid w:val="7F8846F0"/>
    <w:rsid w:val="7FA36CA7"/>
    <w:rsid w:val="7FAD2052"/>
    <w:rsid w:val="7FD34F08"/>
    <w:rsid w:val="7FD51EFD"/>
    <w:rsid w:val="7FE04F3E"/>
    <w:rsid w:val="7FEA3B6F"/>
    <w:rsid w:val="BAFFAB79"/>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9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qFormat="1"/>
    <w:lsdException w:name="List" w:qFormat="1"/>
    <w:lsdException w:name="Title" w:qFormat="1"/>
    <w:lsdException w:name="Default Paragraph Font"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pPr>
      <w:widowControl w:val="0"/>
      <w:suppressAutoHyphens/>
    </w:pPr>
    <w:rPr>
      <w:rFonts w:ascii="Arial Unicode MS" w:eastAsia="Arial Unicode MS" w:hAnsi="Arial Unicode MS" w:cs="Arial Unicode MS"/>
      <w:sz w:val="22"/>
      <w:szCs w:val="22"/>
      <w:lang w:val="zh-CN" w:bidi="zh-CN"/>
    </w:rPr>
  </w:style>
  <w:style w:type="paragraph" w:styleId="1">
    <w:name w:val="heading 1"/>
    <w:basedOn w:val="a"/>
    <w:next w:val="a"/>
    <w:uiPriority w:val="1"/>
    <w:qFormat/>
    <w:pPr>
      <w:ind w:left="-40"/>
      <w:outlineLvl w:val="0"/>
    </w:pPr>
    <w:rPr>
      <w:sz w:val="52"/>
      <w:szCs w:val="52"/>
    </w:rPr>
  </w:style>
  <w:style w:type="paragraph" w:styleId="2">
    <w:name w:val="heading 2"/>
    <w:basedOn w:val="a"/>
    <w:next w:val="a"/>
    <w:uiPriority w:val="1"/>
    <w:qFormat/>
    <w:pPr>
      <w:ind w:right="18"/>
      <w:jc w:val="center"/>
      <w:outlineLvl w:val="1"/>
    </w:pPr>
    <w:rPr>
      <w:sz w:val="44"/>
      <w:szCs w:val="44"/>
    </w:rPr>
  </w:style>
  <w:style w:type="paragraph" w:styleId="3">
    <w:name w:val="heading 3"/>
    <w:basedOn w:val="a"/>
    <w:next w:val="a"/>
    <w:uiPriority w:val="1"/>
    <w:qFormat/>
    <w:pPr>
      <w:ind w:left="1"/>
      <w:jc w:val="center"/>
      <w:outlineLvl w:val="2"/>
    </w:pPr>
    <w:rPr>
      <w:sz w:val="40"/>
      <w:szCs w:val="40"/>
    </w:rPr>
  </w:style>
  <w:style w:type="paragraph" w:styleId="4">
    <w:name w:val="heading 4"/>
    <w:basedOn w:val="a"/>
    <w:next w:val="a"/>
    <w:uiPriority w:val="1"/>
    <w:qFormat/>
    <w:pPr>
      <w:jc w:val="center"/>
      <w:outlineLvl w:val="3"/>
    </w:pPr>
    <w:rPr>
      <w:sz w:val="36"/>
      <w:szCs w:val="36"/>
    </w:rPr>
  </w:style>
  <w:style w:type="paragraph" w:styleId="5">
    <w:name w:val="heading 5"/>
    <w:basedOn w:val="a"/>
    <w:next w:val="a"/>
    <w:uiPriority w:val="1"/>
    <w:qFormat/>
    <w:pPr>
      <w:ind w:left="112"/>
      <w:outlineLvl w:val="4"/>
    </w:pPr>
    <w:rPr>
      <w:sz w:val="33"/>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uppressLineNumbers/>
      <w:spacing w:before="120" w:after="120"/>
    </w:pPr>
    <w:rPr>
      <w:i/>
      <w:iCs/>
      <w:sz w:val="24"/>
      <w:szCs w:val="24"/>
    </w:rPr>
  </w:style>
  <w:style w:type="paragraph" w:styleId="a4">
    <w:name w:val="Body Text"/>
    <w:basedOn w:val="a"/>
    <w:uiPriority w:val="1"/>
    <w:qFormat/>
    <w:rPr>
      <w:sz w:val="32"/>
      <w:szCs w:val="32"/>
    </w:rPr>
  </w:style>
  <w:style w:type="paragraph" w:styleId="a5">
    <w:name w:val="footer"/>
    <w:basedOn w:val="a"/>
    <w:qFormat/>
    <w:pPr>
      <w:tabs>
        <w:tab w:val="center" w:pos="4153"/>
        <w:tab w:val="right" w:pos="8306"/>
      </w:tabs>
      <w:snapToGrid w:val="0"/>
    </w:pPr>
    <w:rPr>
      <w:sz w:val="18"/>
      <w:szCs w:val="18"/>
    </w:rPr>
  </w:style>
  <w:style w:type="paragraph" w:styleId="a6">
    <w:name w:val="header"/>
    <w:basedOn w:val="a"/>
    <w:qFormat/>
    <w:pPr>
      <w:pBdr>
        <w:bottom w:val="single" w:sz="6" w:space="1" w:color="000000"/>
      </w:pBdr>
      <w:tabs>
        <w:tab w:val="center" w:pos="4153"/>
        <w:tab w:val="right" w:pos="8306"/>
      </w:tabs>
      <w:snapToGrid w:val="0"/>
      <w:jc w:val="center"/>
    </w:pPr>
    <w:rPr>
      <w:sz w:val="18"/>
      <w:szCs w:val="18"/>
    </w:rPr>
  </w:style>
  <w:style w:type="paragraph" w:styleId="a7">
    <w:name w:val="List"/>
    <w:basedOn w:val="a4"/>
    <w:qFormat/>
  </w:style>
  <w:style w:type="table" w:styleId="a8">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编号符号"/>
    <w:qFormat/>
  </w:style>
  <w:style w:type="character" w:customStyle="1" w:styleId="aa">
    <w:name w:val="页眉 字符"/>
    <w:basedOn w:val="a0"/>
    <w:qFormat/>
    <w:rPr>
      <w:rFonts w:ascii="Arial Unicode MS" w:eastAsia="Arial Unicode MS" w:hAnsi="Arial Unicode MS" w:cs="Arial Unicode MS"/>
      <w:sz w:val="18"/>
      <w:szCs w:val="18"/>
      <w:lang w:val="zh-CN" w:bidi="zh-CN"/>
    </w:rPr>
  </w:style>
  <w:style w:type="character" w:customStyle="1" w:styleId="ab">
    <w:name w:val="页脚 字符"/>
    <w:basedOn w:val="a0"/>
    <w:qFormat/>
    <w:rPr>
      <w:rFonts w:ascii="Arial Unicode MS" w:eastAsia="Arial Unicode MS" w:hAnsi="Arial Unicode MS" w:cs="Arial Unicode MS"/>
      <w:sz w:val="18"/>
      <w:szCs w:val="18"/>
      <w:lang w:val="zh-CN" w:bidi="zh-CN"/>
    </w:rPr>
  </w:style>
  <w:style w:type="paragraph" w:customStyle="1" w:styleId="ac">
    <w:name w:val="标题样式"/>
    <w:basedOn w:val="a"/>
    <w:next w:val="a4"/>
    <w:qFormat/>
    <w:pPr>
      <w:keepNext/>
      <w:spacing w:before="240" w:after="120"/>
    </w:pPr>
    <w:rPr>
      <w:rFonts w:ascii="Liberation Sans" w:hAnsi="Liberation Sans"/>
      <w:sz w:val="28"/>
      <w:szCs w:val="28"/>
    </w:rPr>
  </w:style>
  <w:style w:type="paragraph" w:customStyle="1" w:styleId="ad">
    <w:name w:val="索引"/>
    <w:basedOn w:val="a"/>
    <w:qFormat/>
    <w:pPr>
      <w:suppressLineNumbers/>
    </w:pPr>
  </w:style>
  <w:style w:type="paragraph" w:customStyle="1" w:styleId="ae">
    <w:name w:val="页眉与页脚"/>
    <w:basedOn w:val="a"/>
    <w:qFormat/>
  </w:style>
  <w:style w:type="paragraph" w:customStyle="1" w:styleId="10">
    <w:name w:val="列出段落1"/>
    <w:basedOn w:val="a"/>
    <w:uiPriority w:val="1"/>
    <w:qFormat/>
    <w:pPr>
      <w:ind w:left="2039" w:hanging="782"/>
    </w:pPr>
  </w:style>
  <w:style w:type="paragraph" w:customStyle="1" w:styleId="TableParagraph">
    <w:name w:val="Table Paragraph"/>
    <w:basedOn w:val="a"/>
    <w:uiPriority w:val="1"/>
    <w:qFormat/>
    <w:rPr>
      <w:rFonts w:ascii="宋体" w:eastAsia="宋体" w:hAnsi="宋体" w:cs="宋体"/>
    </w:rPr>
  </w:style>
  <w:style w:type="paragraph" w:customStyle="1" w:styleId="af">
    <w:name w:val="表格内容"/>
    <w:basedOn w:val="a"/>
    <w:qFormat/>
    <w:pPr>
      <w:suppressLineNumbers/>
    </w:pPr>
  </w:style>
  <w:style w:type="paragraph" w:customStyle="1" w:styleId="af0">
    <w:name w:val="表格标题"/>
    <w:basedOn w:val="af"/>
    <w:qFormat/>
    <w:pPr>
      <w:jc w:val="center"/>
    </w:pPr>
    <w:rPr>
      <w:b/>
      <w:bCs/>
    </w:rPr>
  </w:style>
  <w:style w:type="paragraph" w:customStyle="1" w:styleId="af1">
    <w:name w:val="预格式化的文本"/>
    <w:basedOn w:val="a"/>
    <w:qFormat/>
    <w:rPr>
      <w:rFonts w:ascii="Liberation Mono" w:eastAsia="新宋体" w:hAnsi="Liberation Mono" w:cs="Liberation Mono"/>
      <w:sz w:val="20"/>
      <w:szCs w:val="20"/>
    </w:rPr>
  </w:style>
  <w:style w:type="table" w:customStyle="1" w:styleId="TableNormal">
    <w:name w:val="Table Normal"/>
    <w:uiPriority w:val="2"/>
    <w:unhideWhenUsed/>
    <w:qFormat/>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113" textRotate="1"/>
    <customShpInfo spid="_x0000_s4111" textRotate="1"/>
    <customShpInfo spid="_x0000_s4112"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105" textRotate="1"/>
    <customShpInfo spid="_x0000_s4106" textRotate="1"/>
    <customShpInfo spid="_x0000_s4107" textRotate="1"/>
    <customShpInfo spid="_x0000_s4108" textRotate="1"/>
    <customShpInfo spid="_x0000_s411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1393</Words>
  <Characters>7943</Characters>
  <Application>Microsoft Office Word</Application>
  <DocSecurity>0</DocSecurity>
  <Lines>66</Lines>
  <Paragraphs>18</Paragraphs>
  <ScaleCrop>false</ScaleCrop>
  <Company>Sky123.Org</Company>
  <LinksUpToDate>false</LinksUpToDate>
  <CharactersWithSpaces>9318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部门预算公开</dc:title>
  <dc:creator>陈长军(本处室套红)</dc:creator>
  <cp:lastModifiedBy>Sky123.Org</cp:lastModifiedBy>
  <cp:revision>176</cp:revision>
  <dcterms:created xsi:type="dcterms:W3CDTF">2021-04-16T03:22:00Z</dcterms:created>
  <dcterms:modified xsi:type="dcterms:W3CDTF">2023-02-02T07:10:00Z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2052-11.1.0.12763</vt:lpwstr>
  </property>
  <property fmtid="{D5CDD505-2E9C-101B-9397-08002B2CF9AE}" pid="6" name="LastSaved">
    <vt:filetime>2021-04-15T00:00:00Z</vt:filetime>
  </property>
</Properties>
</file>